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4" w:rsidRDefault="00B27024" w:rsidP="00B27024">
      <w:pPr>
        <w:spacing w:line="276" w:lineRule="auto"/>
        <w:ind w:firstLine="709"/>
        <w:jc w:val="both"/>
        <w:rPr>
          <w:sz w:val="28"/>
          <w:szCs w:val="28"/>
        </w:rPr>
      </w:pPr>
    </w:p>
    <w:p w:rsidR="00B27024" w:rsidRDefault="00B27024" w:rsidP="00B27024">
      <w:pPr>
        <w:spacing w:line="276" w:lineRule="auto"/>
        <w:jc w:val="center"/>
        <w:rPr>
          <w:b/>
          <w:sz w:val="28"/>
          <w:szCs w:val="28"/>
        </w:rPr>
      </w:pPr>
      <w:r w:rsidRPr="00B27024">
        <w:rPr>
          <w:b/>
          <w:color w:val="000000"/>
          <w:sz w:val="28"/>
          <w:szCs w:val="28"/>
          <w:shd w:val="clear" w:color="auto" w:fill="FFFFFF"/>
        </w:rPr>
        <w:t>Информация ежегодного сводного плана проведения плановых проверок юридических лиц и индивидуальных предпринимателей:</w:t>
      </w:r>
    </w:p>
    <w:p w:rsidR="00B27024" w:rsidRDefault="00B27024" w:rsidP="00B27024">
      <w:pPr>
        <w:spacing w:line="276" w:lineRule="auto"/>
        <w:jc w:val="center"/>
        <w:rPr>
          <w:b/>
          <w:sz w:val="28"/>
          <w:szCs w:val="28"/>
        </w:rPr>
      </w:pPr>
    </w:p>
    <w:p w:rsidR="00B27024" w:rsidRDefault="00B27024" w:rsidP="00B27024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27024" w:rsidRPr="00B27024" w:rsidRDefault="00B27024" w:rsidP="00B270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Постановления</w:t>
      </w:r>
      <w:r w:rsidRPr="00B27024">
        <w:rPr>
          <w:bCs/>
          <w:sz w:val="28"/>
          <w:szCs w:val="28"/>
        </w:rPr>
        <w:t xml:space="preserve"> Правит</w:t>
      </w:r>
      <w:r>
        <w:rPr>
          <w:bCs/>
          <w:sz w:val="28"/>
          <w:szCs w:val="28"/>
        </w:rPr>
        <w:t>ельства РФ от 10 марта 2022 г. №</w:t>
      </w:r>
      <w:r w:rsidRPr="00B27024">
        <w:rPr>
          <w:bCs/>
          <w:sz w:val="28"/>
          <w:szCs w:val="28"/>
        </w:rPr>
        <w:t> 336</w:t>
      </w:r>
      <w:r>
        <w:rPr>
          <w:bCs/>
          <w:sz w:val="28"/>
          <w:szCs w:val="28"/>
        </w:rPr>
        <w:t xml:space="preserve"> </w:t>
      </w:r>
      <w:r w:rsidRPr="00B27024">
        <w:rPr>
          <w:bCs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 w:rsidRPr="00B27024">
        <w:rPr>
          <w:color w:val="464C55"/>
          <w:shd w:val="clear" w:color="auto" w:fill="FFFFFF"/>
        </w:rPr>
        <w:t xml:space="preserve"> </w:t>
      </w:r>
      <w:r w:rsidRPr="00B27024">
        <w:rPr>
          <w:bCs/>
          <w:sz w:val="28"/>
          <w:szCs w:val="28"/>
        </w:rPr>
        <w:t>в 2022 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</w:t>
      </w:r>
      <w:r>
        <w:rPr>
          <w:bCs/>
          <w:sz w:val="28"/>
          <w:szCs w:val="28"/>
        </w:rPr>
        <w:t>я.</w:t>
      </w: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4"/>
    <w:rsid w:val="00137150"/>
    <w:rsid w:val="00A07FC5"/>
    <w:rsid w:val="00B2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2022-10-13T11:42:00Z</dcterms:created>
  <dcterms:modified xsi:type="dcterms:W3CDTF">2022-10-13T11:47:00Z</dcterms:modified>
</cp:coreProperties>
</file>