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DF" w:rsidRPr="006A0C1B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8A2A5" wp14:editId="18645ECC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DF" w:rsidRPr="006A0C1B" w:rsidRDefault="00A87CDF" w:rsidP="00A87CD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A87CDF" w:rsidRPr="006A0C1B" w:rsidRDefault="00A87CDF" w:rsidP="00A87CD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A87CDF" w:rsidRPr="006A0C1B" w:rsidRDefault="00A87CDF" w:rsidP="00A87CD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A87CDF" w:rsidRPr="006A0C1B" w:rsidRDefault="00A87CDF" w:rsidP="00A87CD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87CDF" w:rsidRPr="006A0C1B" w:rsidRDefault="00A87CDF" w:rsidP="00A87CD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C1B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A87CDF" w:rsidRPr="006A0C1B" w:rsidRDefault="00A87CDF" w:rsidP="00A87CDF">
      <w:pP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DF" w:rsidRPr="006A0C1B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7CDF" w:rsidRPr="006A0C1B" w:rsidRDefault="00A87CDF" w:rsidP="00A87CDF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CDF" w:rsidRPr="006A0C1B" w:rsidRDefault="00A87CDF" w:rsidP="00A87CDF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150" w:rsidRDefault="00A87CDF" w:rsidP="00A87C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 октября  2022</w:t>
      </w:r>
      <w:r w:rsidRPr="006A0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A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A87CDF" w:rsidRDefault="00A87CDF" w:rsidP="00A87C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DF" w:rsidRDefault="00A87CDF" w:rsidP="00A87C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DF">
        <w:rPr>
          <w:rFonts w:ascii="Times New Roman" w:hAnsi="Times New Roman" w:cs="Times New Roman"/>
          <w:b/>
          <w:sz w:val="28"/>
          <w:szCs w:val="28"/>
        </w:rPr>
        <w:t>Об утверждении правил проведения земляных работ на территории муниципального образования Селивановское сельское поселение Волховского муниципального района Ленинградской области</w:t>
      </w:r>
    </w:p>
    <w:p w:rsidR="00A87CDF" w:rsidRDefault="00A87CDF" w:rsidP="00A87C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CDF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Правилами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Селивановское сельское поселение Волховского муниципального района Ленинградской области, утвержденными решением Совета депутатов МО Селивановское сельское поселение за № 103 от 07 декабря 2021 года, </w:t>
      </w:r>
      <w:r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порядка проведения</w:t>
      </w:r>
      <w:proofErr w:type="gramEnd"/>
      <w:r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МО Селивановское сельское поселение</w:t>
      </w:r>
      <w:r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Селивановское сельское поселение Волховского муниципального района Ленинградской области,</w:t>
      </w:r>
    </w:p>
    <w:p w:rsidR="00A87CDF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87CDF" w:rsidRDefault="00A87CDF" w:rsidP="00A87C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D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Правила проведения земляных работ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 образования Селивановское сельское поселение Волховского муниципального района Ленинградской области, согласно приложению 1.</w:t>
      </w:r>
    </w:p>
    <w:p w:rsidR="00A87CDF" w:rsidRDefault="00A87CDF" w:rsidP="00A87C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официальному опубликованию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A87CDF" w:rsidRDefault="00A87CDF" w:rsidP="00A87C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A87CDF" w:rsidRDefault="00A87CDF" w:rsidP="00A87C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DF" w:rsidRDefault="00A87CDF" w:rsidP="00A87C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DF" w:rsidRDefault="00A87CDF" w:rsidP="00A87CD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BD" w:rsidRDefault="00F74DBD" w:rsidP="00A87C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DF" w:rsidRDefault="00A87CDF" w:rsidP="00A87C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87CDF" w:rsidRDefault="00A87CDF" w:rsidP="00A87C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 сельское поселение                                 Н.И. Петров</w:t>
      </w:r>
    </w:p>
    <w:p w:rsidR="00A87CDF" w:rsidRDefault="00A87C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7CDF" w:rsidRDefault="00A87CDF" w:rsidP="00A87C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87CDF" w:rsidRDefault="00A87CDF" w:rsidP="00A87C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87CDF" w:rsidRDefault="00A87CDF" w:rsidP="00A87C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A87CDF" w:rsidRDefault="00A87CDF" w:rsidP="00A87C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сельское поселение</w:t>
      </w:r>
    </w:p>
    <w:p w:rsidR="00A87CDF" w:rsidRDefault="00A87CDF" w:rsidP="00A87C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A87CDF" w:rsidRDefault="00A87CDF" w:rsidP="00A87C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87CDF" w:rsidRDefault="00A87CDF" w:rsidP="00A87C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октября 2022 года № 135</w:t>
      </w:r>
    </w:p>
    <w:p w:rsidR="00A87CDF" w:rsidRDefault="00A87CDF" w:rsidP="00A87C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DF" w:rsidRPr="00A87CDF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A87CDF" w:rsidRPr="00A87CDF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ЗЕМЛЯНЫХ РАБОТ НА ТЕРРИТОРИИ МУНИЦИПАЛЬНОГО ОБРАЗОВАНИЯ СЕЛИВАНОВСКОЕ СЕЛЬСКОЕ ПОСЕЛЕНИЕ ВОЛХОВСКОГО МУНИЦИПАЛЬНОГО РАЙОНА ЛЕНИНГРАДСКОЙ ОБЛАСТИ</w:t>
      </w:r>
    </w:p>
    <w:p w:rsidR="00A87CDF" w:rsidRPr="00A87CDF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7CDF" w:rsidRPr="00A87CDF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CDF" w:rsidRPr="00A87CDF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7CDF" w:rsidRPr="00A87CDF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земляных работ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Селивановское сельское поселение Волховского муниципального района Ленинградской области 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Правила) разработаны с целью обеспечения благоприятных условий проживания населения </w:t>
      </w:r>
      <w:r w:rsidRPr="00A87CDF">
        <w:rPr>
          <w:rFonts w:ascii="Times New Roman" w:hAnsi="Times New Roman"/>
          <w:sz w:val="24"/>
          <w:szCs w:val="24"/>
        </w:rPr>
        <w:t>МО Селивановское сельское поселение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определения процедуры</w:t>
      </w:r>
      <w:proofErr w:type="gramEnd"/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земляных работ. </w:t>
      </w:r>
    </w:p>
    <w:p w:rsidR="00A87CDF" w:rsidRPr="00A87CDF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7CDF" w:rsidRPr="00A87CDF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настоящих Правилах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CDF" w:rsidRPr="00A87CDF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7CDF" w:rsidRPr="00A87CDF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настоящих Правил используются следующие основные понятия: </w:t>
      </w:r>
    </w:p>
    <w:p w:rsidR="00A87CDF" w:rsidRPr="00A87CDF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1)з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емляные работы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отсыпкой грунтом; </w:t>
      </w:r>
    </w:p>
    <w:p w:rsidR="00A87CDF" w:rsidRPr="00A87CDF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(ордер) на производс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земляных работ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выданный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Селивановское сельское поселение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администрация), разрешающий проведение земляных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Селивановское сельское поселение</w:t>
      </w:r>
      <w:r w:rsidRPr="00A87CDF">
        <w:rPr>
          <w:rFonts w:ascii="Times New Roman" w:hAnsi="Times New Roman"/>
          <w:i/>
          <w:sz w:val="24"/>
          <w:szCs w:val="24"/>
        </w:rPr>
        <w:t xml:space="preserve"> 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разрешение (ордер). </w:t>
      </w:r>
    </w:p>
    <w:p w:rsidR="00A87CDF" w:rsidRPr="00A87CDF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понятия и термины в Правилах применяются в том значении, в каком они используются в законодательстве Российской Федерации. </w:t>
      </w:r>
    </w:p>
    <w:p w:rsidR="00A87CDF" w:rsidRPr="00762A6E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7CDF" w:rsidRPr="00D814A7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производству земляных работ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CDF" w:rsidRPr="00D814A7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земляных работ запрещается: </w:t>
      </w:r>
    </w:p>
    <w:p w:rsidR="00A87CDF" w:rsidRPr="00D814A7" w:rsidRDefault="00D814A7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работы с отклонением от утвержденной 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 изменений в разрешение (ордер);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работы с отклонением от условий согласования и выдачи разрешения (ордера), нарушать границы и сроки, указанные в разрешении (ордере), а также осуществлять работы без разрешения (ордера);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на проезжей части, тротуарах, газонах грунт и строительный мусор после окончания работ;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откачивать воду из колодцев, траншей, котлованов непосредственно на тротуары и проезжую часть автомобильных дорог;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приготавливать бетонный раствор непосредственно на проезжей части автомобильных дорог и тротуарах;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загромождать проезды и проходы во дворы, нарушать нормальное движение пешеходов и транспорта;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засыпать грунтом, а также укладывать асфальтобетон на крышки люков, колодцев и камер, решетки </w:t>
      </w:r>
      <w:proofErr w:type="spellStart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ливнеприемных</w:t>
      </w:r>
      <w:proofErr w:type="spellEnd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места проведения земляных работ до состояния, равноценного </w:t>
      </w:r>
      <w:proofErr w:type="gramStart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</w:t>
      </w:r>
      <w:proofErr w:type="gramEnd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проведения работ), осуществляется за счет лица, осуществляющего земляные работы.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движения транспортных сре</w:t>
      </w:r>
      <w:proofErr w:type="gramStart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производстве земляных работ на проезжих частях автомобильных дорог администрация меняет организацию дорожного движения и (или) движения транспорта общего пользования на период и в месте проведения земляных работ.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 ноября по 30 апреля запрещается выполнение земляных работ, связанных с разрытием проезжих частей автомобильных дорог, за исключением выполнения земляных работ в указанный период: </w:t>
      </w:r>
    </w:p>
    <w:p w:rsidR="00A87CDF" w:rsidRPr="00D814A7" w:rsidRDefault="00D814A7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строительстве или реконструкции объектов, в соответствии с государственным или муниципальным контрактом; </w:t>
      </w:r>
    </w:p>
    <w:p w:rsidR="00A87CDF" w:rsidRPr="00D814A7" w:rsidRDefault="00D814A7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необходимости проведения аварийного ремонта инженерных сооружений и коммуникаций;</w:t>
      </w:r>
    </w:p>
    <w:p w:rsidR="00A87CDF" w:rsidRPr="00D814A7" w:rsidRDefault="00D814A7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строительству </w:t>
      </w:r>
      <w:r w:rsidR="00A87CDF" w:rsidRPr="00D814A7">
        <w:rPr>
          <w:rFonts w:ascii="Times New Roman" w:hAnsi="Times New Roman"/>
          <w:sz w:val="24"/>
          <w:szCs w:val="24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A87CDF" w:rsidRPr="00D814A7">
        <w:rPr>
          <w:rFonts w:ascii="Times New Roman" w:hAnsi="Times New Roman"/>
          <w:sz w:val="24"/>
          <w:szCs w:val="24"/>
          <w:lang w:eastAsia="ru-RU"/>
        </w:rPr>
        <w:t>мегапаскаля</w:t>
      </w:r>
      <w:proofErr w:type="spellEnd"/>
      <w:r w:rsidR="00A87CDF" w:rsidRPr="00D814A7">
        <w:rPr>
          <w:rFonts w:ascii="Times New Roman" w:hAnsi="Times New Roman"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Земляные работы на дорогах, улицах, тротуарах, площадях, подлежащих реконструкции или капитальному ремонту, осуществляются до начала работ по реконструкции, капитальному ремонту, благоустройству. </w:t>
      </w:r>
    </w:p>
    <w:p w:rsidR="00A87CDF" w:rsidRPr="00D814A7" w:rsidRDefault="00D814A7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земляные работы проводятся летний период с 16 апреля по 31 октября.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</w:t>
      </w:r>
      <w:proofErr w:type="gramEnd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предполагаемых сроков производства работ. </w:t>
      </w:r>
    </w:p>
    <w:p w:rsidR="00A87CDF" w:rsidRPr="00762A6E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87CDF" w:rsidRPr="00D814A7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CDF" w:rsidRPr="00D814A7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7CDF" w:rsidRPr="00D814A7" w:rsidRDefault="00D814A7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(ордер) на проведение земляных работ оформляется по форме согласно приложению 4 к Правилам и выдается в течение 10 (десяти) рабочих дней на срок до 30 (тридцати) календарных дней.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работ по исполнению государственного (муниципального) контракта разрешение (ордер) 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A87CDF" w:rsidRPr="00D814A7" w:rsidRDefault="00A87CDF" w:rsidP="00A87CDF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земляных работ </w:t>
      </w:r>
      <w:r w:rsidRPr="00D814A7">
        <w:rPr>
          <w:rFonts w:ascii="Times New Roman" w:hAnsi="Times New Roman"/>
          <w:sz w:val="24"/>
          <w:szCs w:val="24"/>
        </w:rPr>
        <w:t xml:space="preserve">в связи с </w:t>
      </w:r>
      <w:proofErr w:type="spellStart"/>
      <w:r w:rsidRPr="00D814A7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D814A7">
        <w:rPr>
          <w:rFonts w:ascii="Times New Roman" w:hAnsi="Times New Roman"/>
          <w:sz w:val="24"/>
          <w:szCs w:val="24"/>
        </w:rPr>
        <w:t xml:space="preserve"> – восстановительными работами (за исключением случаев, указанных в пункте 20 настоящего порядка) </w:t>
      </w:r>
      <w:r w:rsidRPr="00D814A7">
        <w:rPr>
          <w:rFonts w:ascii="Times New Roman" w:hAnsi="Times New Roman"/>
          <w:sz w:val="24"/>
          <w:szCs w:val="24"/>
        </w:rPr>
        <w:lastRenderedPageBreak/>
        <w:t>разрешение (ордер) на проведение подземных работ оформляется не более 3 рабочих дней со дня регистрации заявления в администрации муниципаль</w:t>
      </w:r>
      <w:r w:rsidR="00D814A7">
        <w:rPr>
          <w:rFonts w:ascii="Times New Roman" w:hAnsi="Times New Roman"/>
          <w:sz w:val="24"/>
          <w:szCs w:val="24"/>
        </w:rPr>
        <w:t>ного образования Селивановское сельское поселение</w:t>
      </w:r>
      <w:r w:rsidRPr="00D814A7">
        <w:rPr>
          <w:rFonts w:ascii="Times New Roman" w:hAnsi="Times New Roman"/>
          <w:sz w:val="24"/>
          <w:szCs w:val="24"/>
        </w:rPr>
        <w:t>;</w:t>
      </w:r>
    </w:p>
    <w:p w:rsidR="00D814A7" w:rsidRDefault="00D814A7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разрешения (ордера) на проведение земляных работ заявители представляют в администрацию заявление о выдаче разрешения (ордера) на проведение земляных работ по форме согласно приложению № 1 к Правилам, а также: </w:t>
      </w:r>
    </w:p>
    <w:p w:rsidR="00D814A7" w:rsidRDefault="00A87CDF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hAnsi="Times New Roman"/>
          <w:sz w:val="24"/>
          <w:szCs w:val="24"/>
        </w:rPr>
        <w:t xml:space="preserve">1)гарантийное письмо по восстановлению покрытия; </w:t>
      </w:r>
    </w:p>
    <w:p w:rsidR="00D814A7" w:rsidRDefault="00A87CDF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hAnsi="Times New Roman"/>
          <w:sz w:val="24"/>
          <w:szCs w:val="24"/>
        </w:rPr>
        <w:t>2</w:t>
      </w:r>
      <w:r w:rsidR="00D814A7">
        <w:rPr>
          <w:rFonts w:ascii="Times New Roman" w:hAnsi="Times New Roman"/>
          <w:sz w:val="24"/>
          <w:szCs w:val="24"/>
        </w:rPr>
        <w:t>)</w:t>
      </w:r>
      <w:r w:rsidRPr="00D814A7">
        <w:rPr>
          <w:rFonts w:ascii="Times New Roman" w:hAnsi="Times New Roman"/>
          <w:sz w:val="24"/>
          <w:szCs w:val="24"/>
        </w:rPr>
        <w:t xml:space="preserve"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D814A7" w:rsidRDefault="00A87CDF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hAnsi="Times New Roman"/>
          <w:sz w:val="24"/>
          <w:szCs w:val="24"/>
        </w:rPr>
        <w:t>3</w:t>
      </w:r>
      <w:r w:rsidR="00D814A7">
        <w:rPr>
          <w:rFonts w:ascii="Times New Roman" w:hAnsi="Times New Roman"/>
          <w:sz w:val="24"/>
          <w:szCs w:val="24"/>
        </w:rPr>
        <w:t>)</w:t>
      </w:r>
      <w:r w:rsidRPr="00D814A7">
        <w:rPr>
          <w:rFonts w:ascii="Times New Roman" w:hAnsi="Times New Roman"/>
          <w:sz w:val="24"/>
          <w:szCs w:val="24"/>
        </w:rPr>
        <w:t>договор на проведение работ, в случае если работы будут проводиться подрядной организацией;</w:t>
      </w:r>
    </w:p>
    <w:p w:rsidR="00D814A7" w:rsidRDefault="00A87CDF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hAnsi="Times New Roman"/>
          <w:sz w:val="24"/>
          <w:szCs w:val="24"/>
        </w:rPr>
        <w:t>4</w:t>
      </w:r>
      <w:r w:rsidR="00D814A7">
        <w:rPr>
          <w:rFonts w:ascii="Times New Roman" w:hAnsi="Times New Roman"/>
          <w:sz w:val="24"/>
          <w:szCs w:val="24"/>
        </w:rPr>
        <w:t>)</w:t>
      </w:r>
      <w:r w:rsidRPr="00D814A7">
        <w:rPr>
          <w:rFonts w:ascii="Times New Roman" w:hAnsi="Times New Roman"/>
          <w:sz w:val="24"/>
          <w:szCs w:val="24"/>
        </w:rPr>
        <w:t>проект производства работ:</w:t>
      </w:r>
    </w:p>
    <w:p w:rsidR="00D814A7" w:rsidRDefault="00D814A7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A87CDF" w:rsidRPr="00D814A7">
        <w:rPr>
          <w:rFonts w:ascii="Times New Roman" w:hAnsi="Times New Roman"/>
          <w:sz w:val="24"/>
          <w:szCs w:val="24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D814A7" w:rsidRDefault="00D814A7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A87CDF" w:rsidRPr="00D814A7">
        <w:rPr>
          <w:rFonts w:ascii="Times New Roman" w:hAnsi="Times New Roman"/>
          <w:sz w:val="24"/>
          <w:szCs w:val="24"/>
        </w:rPr>
        <w:t xml:space="preserve">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D814A7" w:rsidRDefault="00A87CDF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hAnsi="Times New Roman"/>
          <w:sz w:val="24"/>
          <w:szCs w:val="24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:rsidR="00D814A7" w:rsidRDefault="00A87CDF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hAnsi="Times New Roman"/>
          <w:sz w:val="24"/>
          <w:szCs w:val="24"/>
        </w:rPr>
        <w:t>5</w:t>
      </w:r>
      <w:r w:rsidR="00D814A7">
        <w:rPr>
          <w:rFonts w:ascii="Times New Roman" w:hAnsi="Times New Roman"/>
          <w:sz w:val="24"/>
          <w:szCs w:val="24"/>
        </w:rPr>
        <w:t>)</w:t>
      </w:r>
      <w:r w:rsidRPr="00D814A7">
        <w:rPr>
          <w:rFonts w:ascii="Times New Roman" w:hAnsi="Times New Roman"/>
          <w:sz w:val="24"/>
          <w:szCs w:val="24"/>
        </w:rPr>
        <w:t>календарный график производства работ;</w:t>
      </w:r>
    </w:p>
    <w:p w:rsidR="00D814A7" w:rsidRDefault="00A87CDF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hAnsi="Times New Roman"/>
          <w:sz w:val="24"/>
          <w:szCs w:val="24"/>
        </w:rPr>
        <w:t>6</w:t>
      </w:r>
      <w:r w:rsidR="00D814A7">
        <w:rPr>
          <w:rFonts w:ascii="Times New Roman" w:hAnsi="Times New Roman"/>
          <w:sz w:val="24"/>
          <w:szCs w:val="24"/>
        </w:rPr>
        <w:t>)</w:t>
      </w:r>
      <w:r w:rsidRPr="00D814A7">
        <w:rPr>
          <w:rFonts w:ascii="Times New Roman" w:hAnsi="Times New Roman"/>
          <w:sz w:val="24"/>
          <w:szCs w:val="24"/>
        </w:rPr>
        <w:t xml:space="preserve"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A87CDF" w:rsidRPr="00D814A7" w:rsidRDefault="00A87CDF" w:rsidP="00D814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hAnsi="Times New Roman"/>
          <w:sz w:val="24"/>
          <w:szCs w:val="24"/>
        </w:rPr>
        <w:t>7)правоустанавливающие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A87CDF" w:rsidRPr="00D814A7" w:rsidRDefault="00A87CDF" w:rsidP="00A87C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CDF" w:rsidRPr="00D814A7" w:rsidRDefault="00A87CDF" w:rsidP="00D814A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14A7">
        <w:rPr>
          <w:rFonts w:ascii="Times New Roman" w:hAnsi="Times New Roman"/>
          <w:b/>
          <w:sz w:val="24"/>
          <w:szCs w:val="24"/>
        </w:rPr>
        <w:t>Порядок продления срока действия разрешения (ордера) на производство земляных работ</w:t>
      </w:r>
    </w:p>
    <w:p w:rsidR="00A87CDF" w:rsidRPr="00D814A7" w:rsidRDefault="00A87CDF" w:rsidP="00D814A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87CDF" w:rsidRPr="00D814A7" w:rsidRDefault="00D814A7" w:rsidP="00A87CDF">
      <w:pPr>
        <w:pStyle w:val="a5"/>
        <w:shd w:val="clear" w:color="auto" w:fill="FFFFFF"/>
        <w:spacing w:before="0" w:after="0"/>
        <w:ind w:firstLine="709"/>
        <w:jc w:val="both"/>
        <w:textAlignment w:val="baseline"/>
      </w:pPr>
      <w:r>
        <w:rPr>
          <w:shd w:val="clear" w:color="auto" w:fill="FFFFFF"/>
        </w:rPr>
        <w:t>12.</w:t>
      </w:r>
      <w:r w:rsidR="00A87CDF" w:rsidRPr="00D814A7">
        <w:rPr>
          <w:shd w:val="clear" w:color="auto" w:fill="FFFFFF"/>
        </w:rPr>
        <w:t xml:space="preserve">Для продления срока действия разрешения (ордера) заявитель </w:t>
      </w:r>
      <w:proofErr w:type="gramStart"/>
      <w:r w:rsidR="00A87CDF" w:rsidRPr="00D814A7">
        <w:rPr>
          <w:shd w:val="clear" w:color="auto" w:fill="FFFFFF"/>
        </w:rPr>
        <w:t>предоставляет следующие документы</w:t>
      </w:r>
      <w:proofErr w:type="gramEnd"/>
      <w:r w:rsidR="00A87CDF" w:rsidRPr="00D814A7">
        <w:rPr>
          <w:shd w:val="clear" w:color="auto" w:fill="FFFFFF"/>
        </w:rPr>
        <w:t>:</w:t>
      </w:r>
    </w:p>
    <w:p w:rsidR="00A87CDF" w:rsidRPr="00D814A7" w:rsidRDefault="00D814A7" w:rsidP="00A87C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87CDF" w:rsidRPr="00D814A7">
        <w:rPr>
          <w:rFonts w:ascii="Times New Roman" w:hAnsi="Times New Roman"/>
          <w:sz w:val="24"/>
          <w:szCs w:val="24"/>
        </w:rPr>
        <w:t xml:space="preserve">календарный график производства земляных работ; </w:t>
      </w:r>
    </w:p>
    <w:p w:rsidR="00A87CDF" w:rsidRPr="00D814A7" w:rsidRDefault="00D814A7" w:rsidP="00A87C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87CDF" w:rsidRPr="00D814A7">
        <w:rPr>
          <w:rFonts w:ascii="Times New Roman" w:hAnsi="Times New Roman"/>
          <w:sz w:val="24"/>
          <w:szCs w:val="24"/>
        </w:rPr>
        <w:t xml:space="preserve">проект производства работ (в случае изменения технических решений); </w:t>
      </w:r>
    </w:p>
    <w:p w:rsidR="00A87CDF" w:rsidRPr="00D814A7" w:rsidRDefault="00D814A7" w:rsidP="00A87C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87CDF" w:rsidRPr="00D814A7">
        <w:rPr>
          <w:rFonts w:ascii="Times New Roman" w:hAnsi="Times New Roman"/>
          <w:sz w:val="24"/>
          <w:szCs w:val="24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A87CDF" w:rsidRPr="00D814A7" w:rsidRDefault="00D814A7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(ордер) на проведение земляных работ действителен только на вид, участок, объем, сроки работ и конкретного заявителя. </w:t>
      </w:r>
    </w:p>
    <w:p w:rsidR="00A87CDF" w:rsidRPr="00D814A7" w:rsidRDefault="00A87CDF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продления установленного в разрешении (ордере) срока проведения работ заявитель не </w:t>
      </w:r>
      <w:proofErr w:type="gramStart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(два) рабочих дня до истечения срока действия разрешения (ордера) обращается в администрацию с заявлением о продлении </w:t>
      </w: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срока действия разрешения (ордера) на проведение земляных работ по форме согласно приложению 2 к Порядку. </w:t>
      </w:r>
    </w:p>
    <w:p w:rsidR="00A87CDF" w:rsidRPr="00D814A7" w:rsidRDefault="00A87CDF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действия разрешения (ордера) на проведение земляных работ возможно не более одного раза на срок до 30 (тридцати) дней.</w:t>
      </w:r>
      <w:r w:rsidRPr="00D81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87CDF" w:rsidRPr="00D814A7" w:rsidRDefault="00A87CDF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A87CDF" w:rsidRPr="00D814A7" w:rsidRDefault="00A87CDF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администрация осуществляет продление срока действия разрешения (ордера) на проведение земляных работ путем внесения соответствующей записи в предъявленное разрешение (ордер) на проведение земляных работ, удостоверения печатью и подписью руководителя муниципального образования, а также выдачу разрешения (ордера) с продленным сроком действия заявителю. </w:t>
      </w:r>
    </w:p>
    <w:p w:rsidR="00A87CDF" w:rsidRPr="00D814A7" w:rsidRDefault="00D814A7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87CDF" w:rsidRPr="00D814A7" w:rsidRDefault="00D814A7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87CDF" w:rsidRPr="00D814A7" w:rsidRDefault="00D814A7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 </w:t>
      </w:r>
    </w:p>
    <w:p w:rsidR="00A87CDF" w:rsidRPr="00D814A7" w:rsidRDefault="00D814A7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траншеи должна быть минимальной, не превышающей норм технических условий на подземные прокладки; </w:t>
      </w:r>
    </w:p>
    <w:p w:rsidR="00A87CDF" w:rsidRPr="00D814A7" w:rsidRDefault="00D814A7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дорожного покрытия должно производиться на 20 сантиметров шире траншеи и иметь прямолинейное очертание. </w:t>
      </w:r>
    </w:p>
    <w:p w:rsidR="00A87CDF" w:rsidRPr="00D814A7" w:rsidRDefault="00D814A7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A87CDF"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87CDF" w:rsidRPr="00D814A7" w:rsidRDefault="00A87CDF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87CDF" w:rsidRPr="00D814A7" w:rsidRDefault="00A87CDF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администрация, на основании обращения производителя работ определяет </w:t>
      </w:r>
      <w:proofErr w:type="gramStart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</w:t>
      </w:r>
      <w:proofErr w:type="gramEnd"/>
      <w:r w:rsidRPr="00D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складирования на иной территории муниципального образования. </w:t>
      </w:r>
    </w:p>
    <w:p w:rsidR="00A87CDF" w:rsidRPr="00D814A7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DF" w:rsidRPr="00F74DBD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 при ликвидации аварий</w:t>
      </w: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CDF" w:rsidRPr="00F74DBD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инженерных сооружений и коммуникаций </w:t>
      </w:r>
    </w:p>
    <w:p w:rsidR="00A87CDF" w:rsidRPr="00F74DBD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CDF" w:rsidRPr="00F74DBD" w:rsidRDefault="00F74DBD" w:rsidP="00A87C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аварии</w:t>
      </w:r>
      <w:r w:rsidR="00A87CDF" w:rsidRPr="00F74DBD">
        <w:rPr>
          <w:rFonts w:ascii="Times New Roman" w:hAnsi="Times New Roman"/>
          <w:sz w:val="24"/>
          <w:szCs w:val="24"/>
        </w:rPr>
        <w:t xml:space="preserve">, устранения неисправностей на 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подземных инженерных сетях и сооружений водоснабжения, водоотведения, газоснабжения, теплоснабжения, электроснабжения, телефонной связи и других объектах, </w:t>
      </w:r>
      <w:r w:rsidR="00A87CDF" w:rsidRPr="00F74DBD">
        <w:rPr>
          <w:rFonts w:ascii="Times New Roman" w:hAnsi="Times New Roman"/>
          <w:sz w:val="24"/>
          <w:szCs w:val="24"/>
        </w:rPr>
        <w:t xml:space="preserve">требующих безотлагательного проведения аварийно-восстановительных работ 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восстановления их нормального функционирования, руководители организаций, предприятий, эксплуатирующих инженерные сети, сооружения, иные объекты или лица, уполномоченные их руководителями, при получении сигнала об аварии приступают к ликвидации аварии, при этом сообщают</w:t>
      </w:r>
      <w:proofErr w:type="gramEnd"/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телефонограммой (</w:t>
      </w:r>
      <w:proofErr w:type="spellStart"/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факсограммой</w:t>
      </w:r>
      <w:proofErr w:type="spellEnd"/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времени начала проведения аварийных земляных работ в администрацию. </w:t>
      </w:r>
    </w:p>
    <w:p w:rsidR="00A87CDF" w:rsidRPr="00F74DBD" w:rsidRDefault="00F74DBD" w:rsidP="00A87CD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производящая аварийные работы, в течение 1 (одного) дня, следующего за днем начала работ, обращается в администрацию для оформления разрешения (ордер) на проведение аварийных земляных работ. </w:t>
      </w:r>
    </w:p>
    <w:p w:rsidR="00A87CDF" w:rsidRPr="00F74DBD" w:rsidRDefault="00F74DBD" w:rsidP="00A87CD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</w:t>
      </w:r>
      <w:r w:rsidR="00A87CDF" w:rsidRPr="00F74DBD">
        <w:rPr>
          <w:rFonts w:ascii="Times New Roman" w:hAnsi="Times New Roman"/>
          <w:sz w:val="24"/>
          <w:szCs w:val="24"/>
        </w:rPr>
        <w:t xml:space="preserve">Для получения разрешения (ордера) на производство земляных работ в связи с аварийно-восстановительными работами на территории в администрацию </w:t>
      </w:r>
      <w:r>
        <w:rPr>
          <w:rFonts w:ascii="Times New Roman" w:hAnsi="Times New Roman"/>
          <w:sz w:val="24"/>
          <w:szCs w:val="24"/>
        </w:rPr>
        <w:t>муниципального образования Селивановское сельское поселение</w:t>
      </w:r>
      <w:r w:rsidR="00A87CDF" w:rsidRPr="00F74DBD">
        <w:rPr>
          <w:rFonts w:ascii="Times New Roman" w:hAnsi="Times New Roman"/>
          <w:sz w:val="24"/>
          <w:szCs w:val="24"/>
        </w:rPr>
        <w:t xml:space="preserve"> предоставляются:</w:t>
      </w:r>
    </w:p>
    <w:p w:rsidR="00A87CDF" w:rsidRPr="00F74DBD" w:rsidRDefault="00F74DBD" w:rsidP="00A87CD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87CDF" w:rsidRPr="00F74DBD">
        <w:rPr>
          <w:rFonts w:ascii="Times New Roman" w:hAnsi="Times New Roman"/>
          <w:sz w:val="24"/>
          <w:szCs w:val="24"/>
        </w:rPr>
        <w:t>схема участка работ (</w:t>
      </w:r>
      <w:proofErr w:type="spellStart"/>
      <w:r w:rsidR="00A87CDF" w:rsidRPr="00F74DBD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A87CDF" w:rsidRPr="00F74DBD">
        <w:rPr>
          <w:rFonts w:ascii="Times New Roman" w:hAnsi="Times New Roman"/>
          <w:sz w:val="24"/>
          <w:szCs w:val="24"/>
        </w:rPr>
        <w:t xml:space="preserve"> из исполнительной документации на подземные коммуникации и сооружения); </w:t>
      </w:r>
    </w:p>
    <w:p w:rsidR="00A87CDF" w:rsidRPr="00F74DBD" w:rsidRDefault="00F74DBD" w:rsidP="00A87CD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87CDF" w:rsidRPr="00F74DBD">
        <w:rPr>
          <w:rFonts w:ascii="Times New Roman" w:hAnsi="Times New Roman"/>
          <w:sz w:val="24"/>
          <w:szCs w:val="24"/>
        </w:rPr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(ордер) на проведение аварийных земляных работ оформляется по форме согласно приложению № 1 к Правилам и выдается в течение 3 (трех) рабочих дней на срок определенный в разрешении (ордере).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производить иные земляные работы под видом аварийных работ. </w:t>
      </w:r>
    </w:p>
    <w:p w:rsidR="00A87CDF" w:rsidRPr="00F74DBD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CDF" w:rsidRPr="00F74DBD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производства земляных работ при с</w:t>
      </w:r>
      <w:r w:rsidRPr="00F74DBD">
        <w:rPr>
          <w:rFonts w:ascii="Times New Roman" w:hAnsi="Times New Roman"/>
          <w:b/>
          <w:sz w:val="24"/>
          <w:szCs w:val="24"/>
          <w:lang w:eastAsia="ru-RU"/>
        </w:rPr>
        <w:t>троительстве объектов,</w:t>
      </w:r>
      <w:r w:rsidRPr="00F74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4DBD">
        <w:rPr>
          <w:rFonts w:ascii="Times New Roman" w:hAnsi="Times New Roman"/>
          <w:b/>
          <w:sz w:val="24"/>
          <w:szCs w:val="24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F74DBD">
        <w:rPr>
          <w:rFonts w:ascii="Times New Roman" w:hAnsi="Times New Roman"/>
          <w:b/>
          <w:sz w:val="24"/>
          <w:szCs w:val="24"/>
          <w:lang w:eastAsia="ru-RU"/>
        </w:rPr>
        <w:t>мегапаскаля</w:t>
      </w:r>
      <w:proofErr w:type="spellEnd"/>
      <w:r w:rsidRPr="00F74DBD">
        <w:rPr>
          <w:rFonts w:ascii="Times New Roman" w:hAnsi="Times New Roman"/>
          <w:b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производства земляных работ по строительству </w:t>
      </w:r>
      <w:r w:rsidR="00A87CDF" w:rsidRPr="00F74DBD">
        <w:rPr>
          <w:rFonts w:ascii="Times New Roman" w:hAnsi="Times New Roman"/>
          <w:sz w:val="24"/>
          <w:szCs w:val="24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A87CDF" w:rsidRPr="00F74DBD">
        <w:rPr>
          <w:rFonts w:ascii="Times New Roman" w:hAnsi="Times New Roman"/>
          <w:sz w:val="24"/>
          <w:szCs w:val="24"/>
          <w:lang w:eastAsia="ru-RU"/>
        </w:rPr>
        <w:t>мегапаскаля</w:t>
      </w:r>
      <w:proofErr w:type="spellEnd"/>
      <w:r w:rsidR="00A87CDF" w:rsidRPr="00F74DBD">
        <w:rPr>
          <w:rFonts w:ascii="Times New Roman" w:hAnsi="Times New Roman"/>
          <w:sz w:val="24"/>
          <w:szCs w:val="24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</w:t>
      </w:r>
      <w:proofErr w:type="gramEnd"/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позднее, чем за 3 рабочих дня до начала земляных работ.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DBD">
        <w:rPr>
          <w:rFonts w:ascii="Times New Roman" w:hAnsi="Times New Roman"/>
          <w:sz w:val="24"/>
          <w:szCs w:val="24"/>
        </w:rPr>
        <w:t xml:space="preserve">Производство земляных работ допускается в случае наличия схемы производства работ, подготовленной на </w:t>
      </w:r>
      <w:proofErr w:type="spellStart"/>
      <w:r w:rsidRPr="00F74DBD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F74DBD">
        <w:rPr>
          <w:rFonts w:ascii="Times New Roman" w:hAnsi="Times New Roman"/>
          <w:sz w:val="24"/>
          <w:szCs w:val="24"/>
        </w:rPr>
        <w:t xml:space="preserve"> – 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Pr="00F74DBD">
        <w:rPr>
          <w:rFonts w:ascii="Times New Roman" w:hAnsi="Times New Roman"/>
          <w:sz w:val="24"/>
          <w:szCs w:val="24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ограждений, оформленном 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hAnsi="Times New Roman"/>
          <w:sz w:val="24"/>
          <w:szCs w:val="24"/>
        </w:rPr>
        <w:t>Схема производства работ согласовывается с организациями, эксплуатирующими инженерные коммуникации, подтверждающая отсутствие пересечений с иными инженерными коммуникациями в границах территории проведения земляных работ.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на получение разрешения (ордера) на проведение земляных работ прилагаются документы, указанные в пункте 12 настоящего порядка.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1024004"/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(ордер) на проведение подземных работ оформляется по форме согласно приложению № 1 к Правилам и выдается в течение 3 (трех) рабочих дней</w:t>
      </w:r>
      <w:bookmarkEnd w:id="0"/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подачи заявления на срок определенный в разрешении.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BD" w:rsidRDefault="00F74DBD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DBD" w:rsidRDefault="00F74DBD" w:rsidP="00A87C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CDF" w:rsidRPr="00F74DBD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восстановления нарушенного благоустройства</w:t>
      </w: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CDF" w:rsidRPr="00F74DBD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проведения земляных работ</w:t>
      </w: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CDF" w:rsidRPr="00F74DBD" w:rsidRDefault="00A87CDF" w:rsidP="00A87C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образования.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первоначальному</w:t>
      </w:r>
      <w:proofErr w:type="gramEnd"/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проведения работ).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этап - асфальтирование после окончания работ одним слоем асфальтобетона над траншеей;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покрытие вторым слоем асфальта по всей ширине тротуара и проезжей части. </w:t>
      </w:r>
    </w:p>
    <w:p w:rsidR="00A87CDF" w:rsidRPr="00F74DBD" w:rsidRDefault="00A87CDF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(ордере) на производство земляных работ.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(ордер) 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A87CDF" w:rsidRPr="00F74DBD" w:rsidRDefault="00F74DBD" w:rsidP="00A87C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A87CDF" w:rsidRPr="00F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A87CDF" w:rsidRPr="00F74DBD" w:rsidRDefault="00A87CDF" w:rsidP="00A87CDF">
      <w:pPr>
        <w:rPr>
          <w:rFonts w:ascii="Times New Roman" w:hAnsi="Times New Roman" w:cs="Times New Roman"/>
          <w:sz w:val="24"/>
          <w:szCs w:val="24"/>
        </w:rPr>
      </w:pPr>
    </w:p>
    <w:p w:rsidR="00A87CDF" w:rsidRPr="00835834" w:rsidRDefault="00A87CDF" w:rsidP="00A87CDF">
      <w:pPr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rPr>
          <w:rFonts w:ascii="Times New Roman" w:hAnsi="Times New Roman" w:cs="Times New Roman"/>
          <w:sz w:val="28"/>
          <w:szCs w:val="28"/>
        </w:rPr>
      </w:pPr>
    </w:p>
    <w:p w:rsidR="00F74DBD" w:rsidRDefault="00A87CDF" w:rsidP="00F74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CDF" w:rsidRPr="00835834" w:rsidRDefault="00A87CDF" w:rsidP="00F74D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BD" w:rsidRDefault="00F74DBD" w:rsidP="00A87CD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A87CDF" w:rsidRPr="00835834" w:rsidRDefault="00A87CDF" w:rsidP="00A87CD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A87CDF" w:rsidRPr="00835834" w:rsidRDefault="00A87CDF" w:rsidP="00A87CD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="00CE6160">
        <w:rPr>
          <w:rFonts w:ascii="Times New Roman" w:hAnsi="Times New Roman" w:cs="Times New Roman"/>
          <w:sz w:val="28"/>
          <w:szCs w:val="28"/>
        </w:rPr>
        <w:t>ипального образования Селивановское сельское поселение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60" w:rsidRDefault="00CE6160" w:rsidP="00A87CD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A87CDF" w:rsidRPr="00835834">
        <w:rPr>
          <w:rFonts w:ascii="Times New Roman" w:hAnsi="Times New Roman" w:cs="Times New Roman"/>
          <w:sz w:val="28"/>
          <w:szCs w:val="28"/>
        </w:rPr>
        <w:t>дминистрац</w:t>
      </w:r>
      <w:r>
        <w:rPr>
          <w:rFonts w:ascii="Times New Roman" w:hAnsi="Times New Roman" w:cs="Times New Roman"/>
          <w:sz w:val="28"/>
          <w:szCs w:val="28"/>
        </w:rPr>
        <w:t>ию МО</w:t>
      </w:r>
    </w:p>
    <w:p w:rsidR="00A87CDF" w:rsidRPr="00835834" w:rsidRDefault="00CE6160" w:rsidP="00A87CD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Селивановское сельское поселение</w:t>
      </w:r>
    </w:p>
    <w:p w:rsidR="00A87CDF" w:rsidRPr="00835834" w:rsidRDefault="00A87CDF" w:rsidP="00A87CD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E61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7CDF" w:rsidRPr="00835834" w:rsidRDefault="00A87CDF" w:rsidP="00CE6160">
      <w:pPr>
        <w:spacing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A87CDF" w:rsidRPr="00835834" w:rsidRDefault="00A87CDF" w:rsidP="00A87CD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7CDF" w:rsidRDefault="00A87CDF" w:rsidP="00A87CD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A87CDF" w:rsidRPr="00835834" w:rsidRDefault="00A87CDF" w:rsidP="00A87CD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 w:rsidR="00CE6160">
        <w:rPr>
          <w:rFonts w:ascii="Times New Roman" w:hAnsi="Times New Roman" w:cs="Times New Roman"/>
          <w:sz w:val="28"/>
          <w:szCs w:val="28"/>
        </w:rPr>
        <w:t>о образования Селивановское сельское поселение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CDF" w:rsidRPr="00835834" w:rsidRDefault="00A87CDF" w:rsidP="00CE6160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>(вид работ)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87CDF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160" w:rsidRPr="00835834" w:rsidRDefault="00CE6160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  <w:r w:rsidR="00CE6160">
        <w:rPr>
          <w:rFonts w:ascii="Times New Roman" w:hAnsi="Times New Roman" w:cs="Times New Roman"/>
          <w:sz w:val="28"/>
          <w:szCs w:val="28"/>
        </w:rPr>
        <w:t>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E6160">
        <w:rPr>
          <w:rFonts w:ascii="Times New Roman" w:hAnsi="Times New Roman" w:cs="Times New Roman"/>
          <w:sz w:val="28"/>
          <w:szCs w:val="28"/>
        </w:rPr>
        <w:t>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A87CDF" w:rsidRPr="00835834" w:rsidRDefault="00CE6160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CDF" w:rsidRPr="00835834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A87CDF" w:rsidRPr="00835834" w:rsidRDefault="00CE6160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87CDF" w:rsidRPr="00835834">
        <w:rPr>
          <w:rFonts w:ascii="Times New Roman" w:hAnsi="Times New Roman" w:cs="Times New Roman"/>
          <w:sz w:val="28"/>
          <w:szCs w:val="28"/>
        </w:rPr>
        <w:t>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="00A87CDF"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87CDF"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="00A87CDF" w:rsidRPr="00835834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работ;</w:t>
      </w:r>
    </w:p>
    <w:p w:rsidR="00A87CDF" w:rsidRPr="00835834" w:rsidRDefault="00CE6160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CDF" w:rsidRPr="00835834">
        <w:rPr>
          <w:rFonts w:ascii="Times New Roman" w:hAnsi="Times New Roman" w:cs="Times New Roman"/>
          <w:sz w:val="28"/>
          <w:szCs w:val="28"/>
        </w:rPr>
        <w:t>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A87CDF" w:rsidRPr="00835834" w:rsidRDefault="00CE6160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7CDF" w:rsidRPr="00835834">
        <w:rPr>
          <w:rFonts w:ascii="Times New Roman" w:hAnsi="Times New Roman" w:cs="Times New Roman"/>
          <w:sz w:val="28"/>
          <w:szCs w:val="28"/>
        </w:rPr>
        <w:t>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A87CDF" w:rsidRPr="00835834" w:rsidRDefault="00CE6160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7CDF" w:rsidRPr="00835834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A87CDF" w:rsidRPr="00835834" w:rsidRDefault="00CE6160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87CDF" w:rsidRPr="00835834">
        <w:rPr>
          <w:rFonts w:ascii="Times New Roman" w:hAnsi="Times New Roman" w:cs="Times New Roman"/>
          <w:sz w:val="28"/>
          <w:szCs w:val="28"/>
        </w:rPr>
        <w:t>согласование со службами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Селивановское сельское поселение</w:t>
      </w:r>
      <w:r w:rsidR="00A87CDF" w:rsidRPr="00835834">
        <w:rPr>
          <w:rFonts w:ascii="Times New Roman" w:hAnsi="Times New Roman" w:cs="Times New Roman"/>
          <w:sz w:val="28"/>
          <w:szCs w:val="28"/>
        </w:rPr>
        <w:t>, на территории которого планируется производство земляных работ;</w:t>
      </w:r>
    </w:p>
    <w:p w:rsidR="00A87CDF" w:rsidRPr="00835834" w:rsidRDefault="00CE6160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87CDF" w:rsidRPr="00835834">
        <w:rPr>
          <w:rFonts w:ascii="Times New Roman" w:hAnsi="Times New Roman" w:cs="Times New Roman"/>
          <w:sz w:val="28"/>
          <w:szCs w:val="28"/>
        </w:rPr>
        <w:t>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87CDF" w:rsidRPr="00BD6B1D" w:rsidRDefault="00A87CDF" w:rsidP="00CE61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E616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A87CDF" w:rsidRPr="00835834" w:rsidRDefault="00A87CDF" w:rsidP="00A8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60" w:rsidRDefault="00CE6160" w:rsidP="00A87CDF">
      <w:pPr>
        <w:spacing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7CDF" w:rsidRDefault="00CE6160" w:rsidP="00A87CDF">
      <w:pPr>
        <w:spacing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A87CDF" w:rsidRPr="00BD6B1D">
        <w:rPr>
          <w:rFonts w:ascii="Times New Roman" w:hAnsi="Times New Roman" w:cs="Times New Roman"/>
          <w:sz w:val="28"/>
          <w:szCs w:val="28"/>
        </w:rPr>
        <w:t>проведения земляных работ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CE6160">
        <w:rPr>
          <w:rFonts w:ascii="Times New Roman" w:hAnsi="Times New Roman" w:cs="Times New Roman"/>
          <w:sz w:val="28"/>
          <w:szCs w:val="28"/>
        </w:rPr>
        <w:t xml:space="preserve"> Селивановское сельское поселение</w:t>
      </w:r>
    </w:p>
    <w:p w:rsidR="00A87CDF" w:rsidRPr="00BD6B1D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Default="00A87CDF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</w:t>
      </w:r>
      <w:r w:rsidR="00CE6160">
        <w:rPr>
          <w:rFonts w:ascii="Times New Roman" w:hAnsi="Times New Roman" w:cs="Times New Roman"/>
          <w:sz w:val="28"/>
          <w:szCs w:val="28"/>
        </w:rPr>
        <w:t xml:space="preserve">рацию МО </w:t>
      </w:r>
    </w:p>
    <w:p w:rsidR="00CE6160" w:rsidRPr="00E9599B" w:rsidRDefault="00CE6160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Селивановское сельское поселение</w:t>
      </w:r>
    </w:p>
    <w:p w:rsidR="00A87CDF" w:rsidRPr="00E9599B" w:rsidRDefault="00A87CDF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7CDF" w:rsidRPr="00E9599B" w:rsidRDefault="00A87CDF" w:rsidP="00CE6160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(наименование организации, фамилия, имя, отчество физического лица)</w:t>
      </w:r>
    </w:p>
    <w:p w:rsidR="00A87CDF" w:rsidRPr="00E9599B" w:rsidRDefault="00A87CDF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7CDF" w:rsidRPr="00E9599B" w:rsidRDefault="00A87CDF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A87CDF" w:rsidRPr="00835834" w:rsidRDefault="00A87CDF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A87CDF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>
        <w:rPr>
          <w:rFonts w:ascii="Times New Roman" w:hAnsi="Times New Roman" w:cs="Times New Roman"/>
          <w:sz w:val="28"/>
          <w:szCs w:val="28"/>
        </w:rPr>
        <w:t>ии муницип</w:t>
      </w:r>
      <w:r w:rsidR="00CE6160">
        <w:rPr>
          <w:rFonts w:ascii="Times New Roman" w:hAnsi="Times New Roman" w:cs="Times New Roman"/>
          <w:sz w:val="28"/>
          <w:szCs w:val="28"/>
        </w:rPr>
        <w:t xml:space="preserve">ального образования  Селивановское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A87CDF" w:rsidRPr="00835834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CE6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  <w:r w:rsidR="00CE6160">
        <w:rPr>
          <w:rFonts w:ascii="Times New Roman" w:hAnsi="Times New Roman" w:cs="Times New Roman"/>
          <w:sz w:val="28"/>
          <w:szCs w:val="28"/>
        </w:rPr>
        <w:t>_</w:t>
      </w:r>
    </w:p>
    <w:p w:rsidR="00A87CDF" w:rsidRPr="00D94584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A87CDF" w:rsidRPr="00835834" w:rsidRDefault="00A87CDF" w:rsidP="00CE6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A87CDF" w:rsidRPr="00D94584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E61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CE6160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</w:t>
      </w:r>
      <w:r w:rsidR="00CE6160">
        <w:rPr>
          <w:rFonts w:ascii="Times New Roman" w:hAnsi="Times New Roman" w:cs="Times New Roman"/>
          <w:sz w:val="28"/>
          <w:szCs w:val="28"/>
        </w:rPr>
        <w:t xml:space="preserve">оизводства земляных работ и/или восстановления </w:t>
      </w:r>
      <w:r w:rsidRPr="00835834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87CDF" w:rsidRPr="00835834" w:rsidRDefault="00A87CDF" w:rsidP="00CE61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A87CDF" w:rsidRPr="00835834" w:rsidRDefault="00A87CDF" w:rsidP="00CE6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A87CDF" w:rsidRPr="00835834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A87CDF" w:rsidRPr="00835834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A87CDF" w:rsidRPr="00835834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A87CDF" w:rsidRPr="00835834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A87CDF" w:rsidRPr="00835834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A87CDF" w:rsidRPr="00835834" w:rsidRDefault="00A87CDF" w:rsidP="00CE61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Оригинал разрешени</w:t>
      </w:r>
      <w:r w:rsidR="00CE6160">
        <w:rPr>
          <w:rFonts w:ascii="Times New Roman" w:hAnsi="Times New Roman" w:cs="Times New Roman"/>
          <w:sz w:val="28"/>
          <w:szCs w:val="28"/>
        </w:rPr>
        <w:t>я (ордера) от "____" 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 20____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A87CDF" w:rsidRPr="00835834" w:rsidRDefault="00A87CDF" w:rsidP="00CE6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A87CDF" w:rsidRPr="00D94584" w:rsidRDefault="00CE6160" w:rsidP="00CE61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87CDF"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A87CD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87CDF"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A87C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7CDF"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A87CDF" w:rsidRPr="00D94584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87CDF" w:rsidRPr="00835834" w:rsidRDefault="00A87CDF" w:rsidP="00A87CDF">
      <w:pPr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87CDF" w:rsidRPr="00835834" w:rsidRDefault="00A87CDF" w:rsidP="00A87CDF">
      <w:pPr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CE6160">
        <w:rPr>
          <w:rFonts w:ascii="Times New Roman" w:hAnsi="Times New Roman" w:cs="Times New Roman"/>
          <w:sz w:val="28"/>
          <w:szCs w:val="28"/>
        </w:rPr>
        <w:t>рии муниципального образования Селивановское сельское поселение</w:t>
      </w: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Default="00A87CDF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CE6160">
        <w:rPr>
          <w:rFonts w:ascii="Times New Roman" w:hAnsi="Times New Roman" w:cs="Times New Roman"/>
          <w:sz w:val="28"/>
          <w:szCs w:val="28"/>
        </w:rPr>
        <w:t>цию МО</w:t>
      </w:r>
    </w:p>
    <w:p w:rsidR="00CE6160" w:rsidRPr="00835834" w:rsidRDefault="00CE6160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Селивановское сельское поселение</w:t>
      </w:r>
    </w:p>
    <w:p w:rsidR="00A87CDF" w:rsidRPr="00835834" w:rsidRDefault="00A87CDF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E61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CDF" w:rsidRPr="00E9599B" w:rsidRDefault="00A87CDF" w:rsidP="00CE6160">
      <w:pPr>
        <w:spacing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A87CDF" w:rsidRPr="00835834" w:rsidRDefault="00A87CDF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A87CDF" w:rsidRPr="00835834" w:rsidRDefault="00A87CDF" w:rsidP="00A87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90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закрыть разрешение (ордер) на право производства земляных работ на территории муниципально</w:t>
      </w:r>
      <w:r w:rsidR="00A90728">
        <w:rPr>
          <w:rFonts w:ascii="Times New Roman" w:hAnsi="Times New Roman" w:cs="Times New Roman"/>
          <w:sz w:val="28"/>
          <w:szCs w:val="28"/>
        </w:rPr>
        <w:t>го  образования Селивановское сельское поселение</w:t>
      </w:r>
      <w:r w:rsidRPr="00835834">
        <w:rPr>
          <w:rFonts w:ascii="Times New Roman" w:hAnsi="Times New Roman" w:cs="Times New Roman"/>
          <w:sz w:val="28"/>
          <w:szCs w:val="28"/>
        </w:rPr>
        <w:t xml:space="preserve"> от</w:t>
      </w:r>
      <w:r w:rsidR="00A90728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A87CDF" w:rsidRPr="00835834" w:rsidRDefault="00A87CDF" w:rsidP="00A90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</w:t>
      </w:r>
      <w:r w:rsidR="00A90728">
        <w:rPr>
          <w:rFonts w:ascii="Times New Roman" w:hAnsi="Times New Roman" w:cs="Times New Roman"/>
          <w:sz w:val="28"/>
          <w:szCs w:val="28"/>
        </w:rPr>
        <w:t xml:space="preserve">се производства земляных работ, </w:t>
      </w:r>
      <w:r w:rsidRPr="00835834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A87CDF" w:rsidRPr="00835834" w:rsidRDefault="00A90728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CDF" w:rsidRPr="00835834">
        <w:rPr>
          <w:rFonts w:ascii="Times New Roman" w:hAnsi="Times New Roman" w:cs="Times New Roman"/>
          <w:sz w:val="28"/>
          <w:szCs w:val="28"/>
        </w:rPr>
        <w:t>Оригинал разрешения (ордера) от "____" ___________ 20____ г. № _______.</w:t>
      </w:r>
    </w:p>
    <w:p w:rsidR="00A87CDF" w:rsidRPr="00835834" w:rsidRDefault="00A90728" w:rsidP="00A90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7CDF" w:rsidRPr="00835834">
        <w:rPr>
          <w:rFonts w:ascii="Times New Roman" w:hAnsi="Times New Roman" w:cs="Times New Roman"/>
          <w:sz w:val="28"/>
          <w:szCs w:val="28"/>
        </w:rPr>
        <w:t>Акт сдачи-приемки выполненных рабо</w:t>
      </w:r>
      <w:r>
        <w:rPr>
          <w:rFonts w:ascii="Times New Roman" w:hAnsi="Times New Roman" w:cs="Times New Roman"/>
          <w:sz w:val="28"/>
          <w:szCs w:val="28"/>
        </w:rPr>
        <w:t xml:space="preserve">т по благоустройству территории </w:t>
      </w:r>
      <w:r w:rsidR="00A87CDF" w:rsidRPr="00835834">
        <w:rPr>
          <w:rFonts w:ascii="Times New Roman" w:hAnsi="Times New Roman" w:cs="Times New Roman"/>
          <w:sz w:val="28"/>
          <w:szCs w:val="28"/>
        </w:rPr>
        <w:t>после производства земляных работ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Селивановское сельское поселение</w:t>
      </w:r>
      <w:r w:rsidR="00A87CDF" w:rsidRPr="00835834">
        <w:rPr>
          <w:rFonts w:ascii="Times New Roman" w:hAnsi="Times New Roman" w:cs="Times New Roman"/>
          <w:sz w:val="28"/>
          <w:szCs w:val="28"/>
        </w:rPr>
        <w:t xml:space="preserve"> от "____" ___________ 20____ г. № _______.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7CDF" w:rsidRPr="00835834" w:rsidRDefault="00A87CDF" w:rsidP="00A90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</w:t>
      </w:r>
      <w:r w:rsidR="00A90728">
        <w:rPr>
          <w:rFonts w:ascii="Times New Roman" w:hAnsi="Times New Roman" w:cs="Times New Roman"/>
          <w:sz w:val="28"/>
          <w:szCs w:val="28"/>
        </w:rPr>
        <w:t xml:space="preserve">акона от 27.07.2006 № 152-ФЗ "О </w:t>
      </w:r>
      <w:r w:rsidRPr="00835834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A90728" w:rsidRPr="00835834" w:rsidRDefault="00A90728" w:rsidP="00A9072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A90728" w:rsidRPr="00835834" w:rsidRDefault="00A90728" w:rsidP="00A9072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A90728" w:rsidRPr="00835834" w:rsidRDefault="00A90728" w:rsidP="00A9072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A90728" w:rsidRPr="00835834" w:rsidRDefault="00A90728" w:rsidP="00A9072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A90728" w:rsidRDefault="00A90728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</w:t>
      </w:r>
      <w:r w:rsidR="00A90728">
        <w:rPr>
          <w:rFonts w:ascii="Times New Roman" w:hAnsi="Times New Roman" w:cs="Times New Roman"/>
          <w:sz w:val="28"/>
          <w:szCs w:val="28"/>
        </w:rPr>
        <w:t>0___ г.     ___________________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     ___________________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</w:t>
      </w:r>
      <w:r w:rsidR="00A90728">
        <w:rPr>
          <w:rFonts w:ascii="Times New Roman" w:hAnsi="Times New Roman" w:cs="Times New Roman"/>
          <w:sz w:val="28"/>
          <w:szCs w:val="28"/>
        </w:rPr>
        <w:t xml:space="preserve">чи заявления                </w:t>
      </w:r>
      <w:r w:rsidRPr="00835834">
        <w:rPr>
          <w:rFonts w:ascii="Times New Roman" w:hAnsi="Times New Roman" w:cs="Times New Roman"/>
          <w:sz w:val="28"/>
          <w:szCs w:val="28"/>
        </w:rPr>
        <w:t xml:space="preserve">подпись заявителя         </w:t>
      </w:r>
      <w:r w:rsidR="00A90728">
        <w:rPr>
          <w:rFonts w:ascii="Times New Roman" w:hAnsi="Times New Roman" w:cs="Times New Roman"/>
          <w:sz w:val="28"/>
          <w:szCs w:val="28"/>
        </w:rPr>
        <w:t xml:space="preserve">      </w:t>
      </w:r>
      <w:r w:rsidRPr="00835834"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87CDF" w:rsidRPr="00835834" w:rsidRDefault="00A87CDF" w:rsidP="00A87CDF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A87CDF" w:rsidRPr="00835834" w:rsidRDefault="00A87CDF" w:rsidP="00A87C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7CDF" w:rsidRPr="00835834" w:rsidRDefault="00A87CDF" w:rsidP="00A90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(наименование уполномоченного органа местного самоуправления)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заявителя (заказчика): _________________________________________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производства земляных работ: __________________________________________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работ: 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90728">
        <w:rPr>
          <w:rFonts w:ascii="Times New Roman" w:hAnsi="Times New Roman" w:cs="Times New Roman"/>
          <w:sz w:val="28"/>
          <w:szCs w:val="28"/>
        </w:rPr>
        <w:t>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 по ___________</w:t>
      </w:r>
      <w:r w:rsidR="00A90728">
        <w:rPr>
          <w:rFonts w:ascii="Times New Roman" w:hAnsi="Times New Roman" w:cs="Times New Roman"/>
          <w:sz w:val="28"/>
          <w:szCs w:val="28"/>
        </w:rPr>
        <w:t>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90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DF" w:rsidRPr="00835834" w:rsidRDefault="00A87CDF" w:rsidP="00A90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</w:t>
      </w:r>
      <w:r w:rsidRPr="00835834">
        <w:rPr>
          <w:rFonts w:ascii="Times New Roman" w:hAnsi="Times New Roman" w:cs="Times New Roman"/>
          <w:sz w:val="28"/>
          <w:szCs w:val="28"/>
        </w:rPr>
        <w:t>.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0728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Ф.И.О. должность уполномоченного сотрудника      </w:t>
      </w:r>
    </w:p>
    <w:p w:rsidR="00A87CDF" w:rsidRPr="00835834" w:rsidRDefault="00A87CDF" w:rsidP="00A87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сертификате электронной подписи</w:t>
      </w:r>
    </w:p>
    <w:p w:rsidR="00A90728" w:rsidRDefault="00A90728" w:rsidP="00A87CD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A90728" w:rsidRDefault="00A90728" w:rsidP="00A87CD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90728">
      <w:pPr>
        <w:spacing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87CDF" w:rsidRPr="00835834" w:rsidRDefault="00A87CDF" w:rsidP="00A90728">
      <w:pPr>
        <w:jc w:val="right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A87CDF" w:rsidRPr="00835834" w:rsidRDefault="00A87CDF" w:rsidP="00A907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A87CDF" w:rsidRPr="00835834" w:rsidRDefault="00A87CDF" w:rsidP="00A907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A90728" w:rsidRDefault="00A90728" w:rsidP="00A87CDF">
      <w:pPr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A907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7CDF" w:rsidRPr="00835834" w:rsidRDefault="00A87CDF" w:rsidP="00A907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7CDF" w:rsidRPr="00835834" w:rsidRDefault="00A87CDF" w:rsidP="00A907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</w:t>
      </w:r>
    </w:p>
    <w:p w:rsidR="00A87CDF" w:rsidRPr="00835834" w:rsidRDefault="00A87CDF" w:rsidP="00A907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r w:rsidR="00A90728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участка)</w:t>
      </w:r>
    </w:p>
    <w:p w:rsidR="00A87CDF" w:rsidRPr="00835834" w:rsidRDefault="00A87CDF" w:rsidP="00A907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907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7CDF" w:rsidRPr="00835834" w:rsidRDefault="00A87CDF" w:rsidP="00A907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226"/>
      </w:tblGrid>
      <w:tr w:rsidR="00A90728" w:rsidTr="00A90728">
        <w:tc>
          <w:tcPr>
            <w:tcW w:w="675" w:type="dxa"/>
            <w:vAlign w:val="center"/>
          </w:tcPr>
          <w:p w:rsidR="00A90728" w:rsidRDefault="00A90728" w:rsidP="00A907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A90728" w:rsidRDefault="00A90728" w:rsidP="00A907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  <w:vAlign w:val="center"/>
          </w:tcPr>
          <w:p w:rsidR="00A90728" w:rsidRDefault="00A90728" w:rsidP="00A907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34">
              <w:rPr>
                <w:rFonts w:ascii="Times New Roman" w:hAnsi="Times New Roman" w:cs="Times New Roman"/>
                <w:sz w:val="28"/>
                <w:szCs w:val="28"/>
              </w:rPr>
              <w:t>Дата начала работ (день/месяц/год)</w:t>
            </w:r>
          </w:p>
        </w:tc>
        <w:tc>
          <w:tcPr>
            <w:tcW w:w="3226" w:type="dxa"/>
            <w:vAlign w:val="center"/>
          </w:tcPr>
          <w:p w:rsidR="00A90728" w:rsidRPr="00835834" w:rsidRDefault="00A90728" w:rsidP="00A907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34">
              <w:rPr>
                <w:rFonts w:ascii="Times New Roman" w:hAnsi="Times New Roman" w:cs="Times New Roman"/>
                <w:sz w:val="28"/>
                <w:szCs w:val="28"/>
              </w:rPr>
              <w:t>Дата окончания работ (день/месяц/год)</w:t>
            </w:r>
          </w:p>
          <w:p w:rsidR="00A90728" w:rsidRDefault="00A90728" w:rsidP="00A907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728" w:rsidTr="00A90728">
        <w:tc>
          <w:tcPr>
            <w:tcW w:w="675" w:type="dxa"/>
          </w:tcPr>
          <w:p w:rsidR="00A90728" w:rsidRDefault="00A90728" w:rsidP="00A90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728" w:rsidRDefault="00A90728" w:rsidP="00A90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728" w:rsidRDefault="00A90728" w:rsidP="00A90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90728" w:rsidRDefault="00A90728" w:rsidP="00A90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CDF" w:rsidRPr="00835834" w:rsidRDefault="00A87CDF" w:rsidP="00A907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A87CDF" w:rsidRPr="00835834" w:rsidRDefault="00A87CD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6931BF" w:rsidRDefault="00A87CD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A87CDF" w:rsidRPr="00835834" w:rsidRDefault="00A87CD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6931BF" w:rsidRDefault="006931B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7CDF" w:rsidRPr="00835834" w:rsidRDefault="00A87CD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A87CDF" w:rsidRPr="00835834" w:rsidRDefault="00A87CD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A87CDF" w:rsidRPr="00835834" w:rsidRDefault="00A87CD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A87CDF" w:rsidRPr="00835834" w:rsidRDefault="00A87CD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A87CDF" w:rsidRPr="00835834" w:rsidRDefault="00A87CDF" w:rsidP="006931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</w:t>
      </w:r>
      <w:bookmarkStart w:id="1" w:name="_GoBack"/>
      <w:bookmarkEnd w:id="1"/>
      <w:r w:rsidRPr="00835834">
        <w:rPr>
          <w:rFonts w:ascii="Times New Roman" w:hAnsi="Times New Roman" w:cs="Times New Roman"/>
          <w:sz w:val="28"/>
          <w:szCs w:val="28"/>
        </w:rPr>
        <w:t>_" __________ 20__ г.</w:t>
      </w:r>
    </w:p>
    <w:p w:rsidR="00A87CDF" w:rsidRPr="00A87CDF" w:rsidRDefault="00A87CDF" w:rsidP="00A87C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DF" w:rsidRPr="00A87CDF" w:rsidRDefault="00A87CDF" w:rsidP="00A87C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CDF" w:rsidRPr="00A87CDF" w:rsidRDefault="00A87C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87CDF" w:rsidRPr="00A87CDF" w:rsidSect="00F74D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F"/>
    <w:rsid w:val="00137150"/>
    <w:rsid w:val="006931BF"/>
    <w:rsid w:val="00A87CDF"/>
    <w:rsid w:val="00A90728"/>
    <w:rsid w:val="00CE6160"/>
    <w:rsid w:val="00D814A7"/>
    <w:rsid w:val="00F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87CD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A907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87CD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A907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7FF4-AE19-4BF1-BF12-AA58EDDB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2022-10-10T13:43:00Z</dcterms:created>
  <dcterms:modified xsi:type="dcterms:W3CDTF">2022-10-11T06:33:00Z</dcterms:modified>
</cp:coreProperties>
</file>