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39" w:rsidRPr="00734F26" w:rsidRDefault="004E7939" w:rsidP="004E793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5C1C55" wp14:editId="5FB7C899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939" w:rsidRDefault="004E7939" w:rsidP="004E79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4E7939" w:rsidRDefault="004E7939" w:rsidP="004E79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4E7939" w:rsidRDefault="004E7939" w:rsidP="004E79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4E7939" w:rsidRPr="00F0223C" w:rsidRDefault="004E7939" w:rsidP="004E79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E7939" w:rsidRPr="00F26900" w:rsidRDefault="004E7939" w:rsidP="004E793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Pr="00F2690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4E7939" w:rsidRDefault="004E7939" w:rsidP="004E7939">
      <w:pPr>
        <w:ind w:left="-900"/>
        <w:jc w:val="center"/>
      </w:pPr>
    </w:p>
    <w:p w:rsidR="004E7939" w:rsidRDefault="004E7939" w:rsidP="004E7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7939" w:rsidRPr="00012592" w:rsidRDefault="005C6139" w:rsidP="005C6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23 ноября 2021 года                                                                                   № 96</w:t>
      </w:r>
    </w:p>
    <w:p w:rsidR="004E7939" w:rsidRPr="00496125" w:rsidRDefault="004E7939" w:rsidP="004E7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25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Селивановское сельское поселение Волховского муниципального района Ленинградской области на 2022 год</w:t>
      </w:r>
    </w:p>
    <w:p w:rsidR="004E7939" w:rsidRDefault="004E7939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125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2592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1259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Налоговым </w:t>
      </w:r>
      <w:hyperlink r:id="rId7" w:history="1">
        <w:r w:rsidRPr="000125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2592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 образования Селивановское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2592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Селивановское сельское поселение Волховского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 Ленинградской области,</w:t>
      </w:r>
    </w:p>
    <w:p w:rsidR="004E7939" w:rsidRPr="00012592" w:rsidRDefault="004E7939" w:rsidP="004E793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7939" w:rsidRDefault="004E7939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1507">
        <w:rPr>
          <w:rFonts w:ascii="Times New Roman" w:hAnsi="Times New Roman" w:cs="Times New Roman"/>
          <w:sz w:val="28"/>
          <w:szCs w:val="28"/>
        </w:rPr>
        <w:t>Установить на территории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Селивановское сельское поселение Волховского  муниципального  района  Ленинградской области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12592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012592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>Налогового кодекса РФ.</w:t>
      </w:r>
    </w:p>
    <w:p w:rsidR="004E7939" w:rsidRDefault="004E7939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1507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4E7939" w:rsidRDefault="004E7939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12592">
        <w:rPr>
          <w:rFonts w:ascii="Times New Roman" w:hAnsi="Times New Roman" w:cs="Times New Roman"/>
          <w:sz w:val="28"/>
          <w:szCs w:val="28"/>
        </w:rPr>
        <w:t xml:space="preserve">) </w:t>
      </w:r>
      <w:r w:rsidRPr="004764CE">
        <w:rPr>
          <w:rFonts w:ascii="Times New Roman" w:hAnsi="Times New Roman" w:cs="Times New Roman"/>
          <w:b/>
          <w:sz w:val="28"/>
          <w:szCs w:val="28"/>
          <w:u w:val="single"/>
        </w:rPr>
        <w:t>0,3 процента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кадастровой стоимости</w:t>
      </w:r>
      <w:r w:rsidR="00AA2EB5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4E7939" w:rsidRDefault="004E7939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E7939" w:rsidRDefault="004E7939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7E2776">
        <w:rPr>
          <w:rFonts w:ascii="Times New Roman" w:hAnsi="Times New Roman" w:cs="Times New Roman"/>
          <w:sz w:val="28"/>
          <w:szCs w:val="28"/>
        </w:rPr>
        <w:t>;</w:t>
      </w:r>
    </w:p>
    <w:p w:rsidR="004E7939" w:rsidRDefault="004E7939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E2776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7E2776">
        <w:rPr>
          <w:rFonts w:ascii="Times New Roman" w:hAnsi="Times New Roman" w:cs="Times New Roman"/>
          <w:sz w:val="28"/>
          <w:szCs w:val="28"/>
        </w:rPr>
        <w:t xml:space="preserve"> (предоставленных) для ведения личного подсобного хозяйства, садоводства или огородничества, а также </w:t>
      </w:r>
      <w:r>
        <w:rPr>
          <w:rFonts w:ascii="Times New Roman" w:hAnsi="Times New Roman" w:cs="Times New Roman"/>
          <w:sz w:val="28"/>
          <w:szCs w:val="28"/>
        </w:rPr>
        <w:t xml:space="preserve"> дачного  хозяйства;</w:t>
      </w:r>
    </w:p>
    <w:p w:rsidR="004E7939" w:rsidRDefault="004E7939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E7939" w:rsidRDefault="004E7939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764CE">
        <w:rPr>
          <w:rFonts w:ascii="Times New Roman" w:hAnsi="Times New Roman" w:cs="Times New Roman"/>
          <w:b/>
          <w:sz w:val="28"/>
          <w:szCs w:val="28"/>
          <w:u w:val="single"/>
        </w:rPr>
        <w:t>1,5 процента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AA2EB5">
        <w:rPr>
          <w:rFonts w:ascii="Times New Roman" w:hAnsi="Times New Roman" w:cs="Times New Roman"/>
          <w:sz w:val="28"/>
          <w:szCs w:val="28"/>
        </w:rPr>
        <w:t xml:space="preserve">от кадастровой стоимости </w:t>
      </w:r>
      <w:r w:rsidRPr="00A91507">
        <w:rPr>
          <w:rFonts w:ascii="Times New Roman" w:hAnsi="Times New Roman" w:cs="Times New Roman"/>
          <w:sz w:val="28"/>
          <w:szCs w:val="28"/>
        </w:rPr>
        <w:t>в отношении прочих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(в том  числе   земельных участков, отнесенных  к  землям  сельскохозяйственного назначения  или   землям   в составе  зон    сельскохозяйственного использования в населенных  пунктах и не  используемых  для   сельскохозяйственного производства)</w:t>
      </w:r>
      <w:r w:rsidRPr="00A91507">
        <w:rPr>
          <w:rFonts w:ascii="Times New Roman" w:hAnsi="Times New Roman" w:cs="Times New Roman"/>
          <w:sz w:val="28"/>
          <w:szCs w:val="28"/>
        </w:rPr>
        <w:t>.</w:t>
      </w:r>
    </w:p>
    <w:p w:rsidR="004E7939" w:rsidRDefault="004E7939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91507">
        <w:rPr>
          <w:rFonts w:ascii="Times New Roman" w:hAnsi="Times New Roman" w:cs="Times New Roman"/>
          <w:sz w:val="28"/>
          <w:szCs w:val="28"/>
        </w:rPr>
        <w:t>В соответствии с п. 2 статьи 387 Налогового кодекса РФ установить налоговые льготы следующим категориям налогоплательщиков:</w:t>
      </w:r>
    </w:p>
    <w:p w:rsidR="004E7939" w:rsidRDefault="004E7939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Pr="00C9686B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размере 100 процентов бюджетным</w:t>
      </w:r>
      <w:r w:rsidRPr="00C9686B">
        <w:rPr>
          <w:rFonts w:ascii="Times New Roman" w:hAnsi="Times New Roman" w:cs="Times New Roman"/>
          <w:sz w:val="28"/>
          <w:szCs w:val="24"/>
        </w:rPr>
        <w:t xml:space="preserve"> учреждениям на территории МО Селивановское сельское поселение.</w:t>
      </w:r>
    </w:p>
    <w:p w:rsidR="004E7939" w:rsidRDefault="004E7939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2)</w:t>
      </w:r>
      <w:r w:rsidR="00F2638F" w:rsidRPr="00F2638F">
        <w:rPr>
          <w:rFonts w:ascii="Times New Roman" w:hAnsi="Times New Roman" w:cs="Times New Roman"/>
          <w:sz w:val="28"/>
          <w:szCs w:val="28"/>
        </w:rPr>
        <w:t>В размере 100 процентов физическим лицам, имеющим 3 и более несовершеннолетних детей</w:t>
      </w:r>
      <w:r w:rsidR="00F2638F">
        <w:rPr>
          <w:rFonts w:ascii="Times New Roman" w:hAnsi="Times New Roman" w:cs="Times New Roman"/>
          <w:sz w:val="28"/>
          <w:szCs w:val="28"/>
        </w:rPr>
        <w:t xml:space="preserve"> в отношении одного земельного участка в размере не более 1200 квадратных метров, расположенного</w:t>
      </w:r>
      <w:r w:rsidRPr="00F2638F">
        <w:rPr>
          <w:rFonts w:ascii="Times New Roman" w:hAnsi="Times New Roman" w:cs="Times New Roman"/>
          <w:sz w:val="28"/>
          <w:szCs w:val="28"/>
        </w:rPr>
        <w:t xml:space="preserve"> на территории МО Селивановское </w:t>
      </w:r>
      <w:r w:rsidR="00F2638F">
        <w:rPr>
          <w:rFonts w:ascii="Times New Roman" w:hAnsi="Times New Roman" w:cs="Times New Roman"/>
          <w:sz w:val="28"/>
          <w:szCs w:val="28"/>
        </w:rPr>
        <w:t xml:space="preserve"> сельское поселение и не используемого </w:t>
      </w:r>
      <w:r w:rsidRPr="00C9686B">
        <w:rPr>
          <w:rFonts w:ascii="Times New Roman" w:hAnsi="Times New Roman" w:cs="Times New Roman"/>
          <w:sz w:val="28"/>
          <w:szCs w:val="28"/>
        </w:rPr>
        <w:t>в предпринимательской деятельности.</w:t>
      </w:r>
    </w:p>
    <w:p w:rsidR="004E7939" w:rsidRDefault="004E7939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91507">
        <w:rPr>
          <w:rFonts w:ascii="Times New Roman" w:hAnsi="Times New Roman" w:cs="Times New Roman"/>
          <w:sz w:val="28"/>
          <w:szCs w:val="28"/>
        </w:rPr>
        <w:t xml:space="preserve">Признать отчетными периодами для </w:t>
      </w:r>
      <w:proofErr w:type="gramStart"/>
      <w:r w:rsidRPr="00A91507">
        <w:rPr>
          <w:rFonts w:ascii="Times New Roman" w:hAnsi="Times New Roman" w:cs="Times New Roman"/>
          <w:sz w:val="28"/>
          <w:szCs w:val="28"/>
        </w:rPr>
        <w:t>налогоплательщиков-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4E7939" w:rsidRDefault="004E7939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96125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</w:t>
      </w:r>
      <w:r w:rsidRPr="00496125">
        <w:t xml:space="preserve"> </w:t>
      </w:r>
      <w:r w:rsidRPr="00496125">
        <w:rPr>
          <w:rFonts w:ascii="Times New Roman" w:hAnsi="Times New Roman" w:cs="Times New Roman"/>
          <w:sz w:val="28"/>
          <w:szCs w:val="28"/>
        </w:rPr>
        <w:t xml:space="preserve">юридическими лицами 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физическими</w:t>
      </w:r>
      <w:r w:rsidRPr="00496125">
        <w:rPr>
          <w:rFonts w:ascii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3E90">
        <w:rPr>
          <w:rFonts w:ascii="Times New Roman" w:hAnsi="Times New Roman" w:cs="Times New Roman"/>
          <w:sz w:val="28"/>
          <w:szCs w:val="28"/>
        </w:rPr>
        <w:t>сроки, установленные п. 1 ст. 397 Налогового кодекса Российской Федерации.</w:t>
      </w:r>
    </w:p>
    <w:p w:rsidR="00F2638F" w:rsidRDefault="00F2638F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8F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4A1228" w:rsidRDefault="004A1228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28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4E7939" w:rsidRDefault="004E7939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91507">
        <w:rPr>
          <w:rFonts w:ascii="Times New Roman" w:hAnsi="Times New Roman" w:cs="Times New Roman"/>
          <w:sz w:val="28"/>
          <w:szCs w:val="28"/>
        </w:rPr>
        <w:t>Считать утратившим силу с 1 января 20</w:t>
      </w:r>
      <w:r w:rsidR="007D3C2D">
        <w:rPr>
          <w:rFonts w:ascii="Times New Roman" w:hAnsi="Times New Roman" w:cs="Times New Roman"/>
          <w:sz w:val="28"/>
          <w:szCs w:val="28"/>
        </w:rPr>
        <w:t>2</w:t>
      </w:r>
      <w:r w:rsidR="007D3C2D" w:rsidRPr="007D3C2D">
        <w:rPr>
          <w:rFonts w:ascii="Times New Roman" w:hAnsi="Times New Roman" w:cs="Times New Roman"/>
          <w:sz w:val="28"/>
          <w:szCs w:val="28"/>
        </w:rPr>
        <w:t>2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Селивановское  сельское поселение № </w:t>
      </w:r>
      <w:r w:rsidR="004A1228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от 18</w:t>
      </w:r>
      <w:r w:rsidR="004A1228">
        <w:rPr>
          <w:rFonts w:ascii="Times New Roman" w:hAnsi="Times New Roman" w:cs="Times New Roman"/>
          <w:sz w:val="28"/>
          <w:szCs w:val="28"/>
        </w:rPr>
        <w:t>.11.2020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7939" w:rsidRDefault="004E7939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9150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</w:t>
      </w:r>
      <w:r w:rsidR="004A1228">
        <w:rPr>
          <w:rFonts w:ascii="Times New Roman" w:hAnsi="Times New Roman" w:cs="Times New Roman"/>
          <w:sz w:val="28"/>
          <w:szCs w:val="28"/>
        </w:rPr>
        <w:t>ю в газете «</w:t>
      </w:r>
      <w:proofErr w:type="spellStart"/>
      <w:r w:rsidR="004A1228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="004A1228">
        <w:rPr>
          <w:rFonts w:ascii="Times New Roman" w:hAnsi="Times New Roman" w:cs="Times New Roman"/>
          <w:sz w:val="28"/>
          <w:szCs w:val="28"/>
        </w:rPr>
        <w:t xml:space="preserve"> огни» и размещению на официальном сайте МО Селивановское сельское поселение в сети «Интернет».</w:t>
      </w:r>
    </w:p>
    <w:p w:rsidR="004E7939" w:rsidRDefault="004E7939" w:rsidP="004E79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91507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6B3A97">
        <w:rPr>
          <w:rFonts w:ascii="Times New Roman" w:hAnsi="Times New Roman" w:cs="Times New Roman"/>
          <w:sz w:val="28"/>
          <w:szCs w:val="28"/>
        </w:rPr>
        <w:t>22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4E7939" w:rsidRDefault="004E7939" w:rsidP="004E7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939" w:rsidRDefault="004E7939" w:rsidP="004E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939" w:rsidRDefault="004E7939" w:rsidP="004E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Селивановское сельское поселение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Н.И.Петров</w:t>
      </w:r>
      <w:proofErr w:type="spellEnd"/>
    </w:p>
    <w:sectPr w:rsidR="004E7939" w:rsidSect="004A12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39"/>
    <w:rsid w:val="00137150"/>
    <w:rsid w:val="00386DDF"/>
    <w:rsid w:val="004A1228"/>
    <w:rsid w:val="004E7939"/>
    <w:rsid w:val="005C6139"/>
    <w:rsid w:val="006B3A97"/>
    <w:rsid w:val="007D3C2D"/>
    <w:rsid w:val="00AA2EB5"/>
    <w:rsid w:val="00F2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93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4E7939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93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4E7939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cp:lastPrinted>2021-11-23T09:05:00Z</cp:lastPrinted>
  <dcterms:created xsi:type="dcterms:W3CDTF">2021-11-17T06:56:00Z</dcterms:created>
  <dcterms:modified xsi:type="dcterms:W3CDTF">2021-11-23T09:06:00Z</dcterms:modified>
</cp:coreProperties>
</file>