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2E32E" w14:textId="3B6A491F" w:rsidR="00035990" w:rsidRDefault="00901761" w:rsidP="00901761">
      <w:pPr>
        <w:pStyle w:val="ConsTitle"/>
        <w:widowControl/>
        <w:tabs>
          <w:tab w:val="left" w:pos="7395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32522777" w14:textId="77777777" w:rsidR="00035990" w:rsidRPr="00035990" w:rsidRDefault="00035990" w:rsidP="00035990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E30FEA">
        <w:rPr>
          <w:noProof/>
          <w:sz w:val="28"/>
          <w:szCs w:val="28"/>
        </w:rPr>
        <w:drawing>
          <wp:inline distT="0" distB="0" distL="0" distR="0" wp14:anchorId="02EF10DB" wp14:editId="28665676">
            <wp:extent cx="714375" cy="723900"/>
            <wp:effectExtent l="0" t="0" r="9525" b="0"/>
            <wp:docPr id="3" name="Рисунок 3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0CC36" w14:textId="7AA36BCD" w:rsidR="004C6814" w:rsidRDefault="00901761" w:rsidP="004C681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14:paraId="4366EE23" w14:textId="77777777" w:rsidR="004C6814" w:rsidRDefault="004C6814" w:rsidP="004C681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                                     СЕЛИВАНОВСКОЕ СЕЛЬСКОЕ ПОСЕЛЕНИЕ</w:t>
      </w:r>
    </w:p>
    <w:p w14:paraId="5ECA893B" w14:textId="77777777" w:rsidR="004C6814" w:rsidRDefault="004C6814" w:rsidP="004C681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14:paraId="1AFF9871" w14:textId="77777777" w:rsidR="004C6814" w:rsidRDefault="004C6814" w:rsidP="004C681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14:paraId="5A87F221" w14:textId="25075ACD" w:rsidR="004C6814" w:rsidRDefault="004C6814" w:rsidP="004C6814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</w:t>
      </w:r>
      <w:r w:rsidR="00901761">
        <w:rPr>
          <w:rFonts w:ascii="Times New Roman" w:hAnsi="Times New Roman"/>
          <w:b w:val="0"/>
          <w:sz w:val="28"/>
        </w:rPr>
        <w:t>ЧЕТВЕРТОГО СОЗЫВА</w:t>
      </w:r>
    </w:p>
    <w:p w14:paraId="2C60B5FB" w14:textId="77777777" w:rsidR="004C6814" w:rsidRPr="00510AE2" w:rsidRDefault="004C6814" w:rsidP="004C681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14:paraId="1532176F" w14:textId="77777777" w:rsidR="004C6814" w:rsidRDefault="004C6814" w:rsidP="004C681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РЕШЕНИЕ</w:t>
      </w:r>
    </w:p>
    <w:p w14:paraId="3DB9A81C" w14:textId="77777777" w:rsidR="00C679B3" w:rsidRDefault="00C679B3" w:rsidP="0079226D">
      <w:pPr>
        <w:rPr>
          <w:b/>
          <w:bCs/>
          <w:sz w:val="28"/>
          <w:szCs w:val="28"/>
        </w:rPr>
      </w:pPr>
    </w:p>
    <w:p w14:paraId="5632BB83" w14:textId="73176173" w:rsidR="00C679B3" w:rsidRPr="0033517B" w:rsidRDefault="0033517B" w:rsidP="003351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23 августа 2021 года</w:t>
      </w:r>
      <w:r w:rsidR="00901761" w:rsidRPr="00901761"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№ 80</w:t>
      </w:r>
    </w:p>
    <w:p w14:paraId="73508015" w14:textId="77777777" w:rsidR="00ED6C8E" w:rsidRPr="002045D0" w:rsidRDefault="00ED6C8E" w:rsidP="00F66EE1">
      <w:pPr>
        <w:jc w:val="both"/>
        <w:rPr>
          <w:b/>
          <w:sz w:val="28"/>
          <w:szCs w:val="28"/>
        </w:rPr>
      </w:pPr>
    </w:p>
    <w:p w14:paraId="724E8A41" w14:textId="77777777" w:rsidR="00B91AE7" w:rsidRPr="0033517B" w:rsidRDefault="00111F91" w:rsidP="0033517B">
      <w:pPr>
        <w:jc w:val="center"/>
        <w:rPr>
          <w:b/>
          <w:sz w:val="28"/>
          <w:szCs w:val="28"/>
        </w:rPr>
      </w:pPr>
      <w:r w:rsidRPr="0033517B">
        <w:rPr>
          <w:b/>
          <w:sz w:val="28"/>
          <w:szCs w:val="28"/>
        </w:rPr>
        <w:t>О</w:t>
      </w:r>
      <w:r w:rsidR="00334C1A" w:rsidRPr="0033517B">
        <w:rPr>
          <w:b/>
          <w:sz w:val="28"/>
          <w:szCs w:val="28"/>
        </w:rPr>
        <w:t>б утверждении</w:t>
      </w:r>
      <w:r w:rsidRPr="0033517B">
        <w:rPr>
          <w:b/>
          <w:sz w:val="28"/>
          <w:szCs w:val="28"/>
        </w:rPr>
        <w:t xml:space="preserve"> </w:t>
      </w:r>
      <w:r w:rsidR="00B91AE7" w:rsidRPr="0033517B">
        <w:rPr>
          <w:b/>
          <w:sz w:val="28"/>
          <w:szCs w:val="28"/>
        </w:rPr>
        <w:t xml:space="preserve"> </w:t>
      </w:r>
      <w:r w:rsidR="00334C1A" w:rsidRPr="0033517B">
        <w:rPr>
          <w:b/>
          <w:sz w:val="28"/>
          <w:szCs w:val="28"/>
        </w:rPr>
        <w:t>Положения</w:t>
      </w:r>
    </w:p>
    <w:p w14:paraId="4A1ADDB8" w14:textId="63026340" w:rsidR="00035990" w:rsidRPr="0033517B" w:rsidRDefault="00334C1A" w:rsidP="0033517B">
      <w:pPr>
        <w:jc w:val="center"/>
        <w:rPr>
          <w:b/>
          <w:sz w:val="28"/>
          <w:szCs w:val="28"/>
        </w:rPr>
      </w:pPr>
      <w:r w:rsidRPr="0033517B">
        <w:rPr>
          <w:b/>
          <w:sz w:val="28"/>
          <w:szCs w:val="28"/>
        </w:rPr>
        <w:t xml:space="preserve">о казне </w:t>
      </w:r>
      <w:r w:rsidR="00111F91" w:rsidRPr="0033517B">
        <w:rPr>
          <w:b/>
          <w:sz w:val="28"/>
          <w:szCs w:val="28"/>
        </w:rPr>
        <w:t>муниципального</w:t>
      </w:r>
      <w:r w:rsidR="00035990" w:rsidRPr="0033517B">
        <w:rPr>
          <w:b/>
          <w:sz w:val="28"/>
          <w:szCs w:val="28"/>
        </w:rPr>
        <w:t xml:space="preserve"> образования</w:t>
      </w:r>
    </w:p>
    <w:p w14:paraId="03B8AA4C" w14:textId="6DA66C6F" w:rsidR="00035990" w:rsidRPr="0033517B" w:rsidRDefault="00035990" w:rsidP="0033517B">
      <w:pPr>
        <w:jc w:val="center"/>
        <w:rPr>
          <w:b/>
          <w:sz w:val="28"/>
          <w:szCs w:val="28"/>
        </w:rPr>
      </w:pPr>
      <w:r w:rsidRPr="0033517B">
        <w:rPr>
          <w:b/>
          <w:sz w:val="28"/>
          <w:szCs w:val="28"/>
        </w:rPr>
        <w:t xml:space="preserve">Селивановское </w:t>
      </w:r>
      <w:proofErr w:type="gramStart"/>
      <w:r w:rsidRPr="0033517B">
        <w:rPr>
          <w:b/>
          <w:sz w:val="28"/>
          <w:szCs w:val="28"/>
        </w:rPr>
        <w:t>сельское</w:t>
      </w:r>
      <w:proofErr w:type="gramEnd"/>
      <w:r w:rsidRPr="0033517B">
        <w:rPr>
          <w:b/>
          <w:sz w:val="28"/>
          <w:szCs w:val="28"/>
        </w:rPr>
        <w:t xml:space="preserve"> поселения</w:t>
      </w:r>
    </w:p>
    <w:p w14:paraId="5E69DFE7" w14:textId="77777777" w:rsidR="00111F91" w:rsidRPr="0033517B" w:rsidRDefault="00035990" w:rsidP="0033517B">
      <w:pPr>
        <w:jc w:val="center"/>
        <w:rPr>
          <w:b/>
          <w:sz w:val="28"/>
          <w:szCs w:val="28"/>
        </w:rPr>
      </w:pPr>
      <w:r w:rsidRPr="0033517B">
        <w:rPr>
          <w:b/>
          <w:sz w:val="28"/>
          <w:szCs w:val="28"/>
        </w:rPr>
        <w:t>Волховского муниципального</w:t>
      </w:r>
      <w:r w:rsidR="002045D0" w:rsidRPr="0033517B">
        <w:rPr>
          <w:b/>
          <w:sz w:val="28"/>
          <w:szCs w:val="28"/>
        </w:rPr>
        <w:t xml:space="preserve"> </w:t>
      </w:r>
      <w:r w:rsidR="00334C1A" w:rsidRPr="0033517B">
        <w:rPr>
          <w:b/>
          <w:sz w:val="28"/>
          <w:szCs w:val="28"/>
        </w:rPr>
        <w:t>района</w:t>
      </w:r>
    </w:p>
    <w:p w14:paraId="011A2B7C" w14:textId="7E280CDC" w:rsidR="00ED6C8E" w:rsidRPr="0033517B" w:rsidRDefault="00035990" w:rsidP="0033517B">
      <w:pPr>
        <w:jc w:val="center"/>
        <w:rPr>
          <w:sz w:val="28"/>
          <w:szCs w:val="28"/>
        </w:rPr>
      </w:pPr>
      <w:r w:rsidRPr="0033517B">
        <w:rPr>
          <w:b/>
          <w:sz w:val="28"/>
          <w:szCs w:val="28"/>
        </w:rPr>
        <w:t>Ленинградской области</w:t>
      </w:r>
    </w:p>
    <w:p w14:paraId="10017ED1" w14:textId="246ABEBE" w:rsidR="008F73BD" w:rsidRPr="0033517B" w:rsidRDefault="008F73BD" w:rsidP="00661E79">
      <w:pPr>
        <w:jc w:val="both"/>
        <w:rPr>
          <w:sz w:val="28"/>
          <w:szCs w:val="28"/>
        </w:rPr>
      </w:pPr>
    </w:p>
    <w:p w14:paraId="47AFBA58" w14:textId="194A0911" w:rsidR="008F73BD" w:rsidRDefault="008F73BD" w:rsidP="003351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8F73BD">
        <w:rPr>
          <w:sz w:val="28"/>
          <w:szCs w:val="28"/>
        </w:rPr>
        <w:t xml:space="preserve">соответствии со статьей 215 Гражданского кодекса Российской Федерации, пунктом 5 части 10 статьи 35 Федерального закона от 06 октября 2003 года </w:t>
      </w:r>
      <w:r w:rsidR="00504121">
        <w:rPr>
          <w:sz w:val="28"/>
          <w:szCs w:val="28"/>
        </w:rPr>
        <w:t>№</w:t>
      </w:r>
      <w:r w:rsidRPr="008F73BD">
        <w:rPr>
          <w:sz w:val="28"/>
          <w:szCs w:val="28"/>
        </w:rPr>
        <w:t xml:space="preserve"> 131-ФЗ «Об общих принципах организации местного самоуправления в</w:t>
      </w:r>
      <w:r w:rsidR="0033517B">
        <w:rPr>
          <w:sz w:val="28"/>
          <w:szCs w:val="28"/>
        </w:rPr>
        <w:t xml:space="preserve"> Российской Федерации», Уставом</w:t>
      </w:r>
      <w:r>
        <w:rPr>
          <w:sz w:val="28"/>
          <w:szCs w:val="28"/>
        </w:rPr>
        <w:t xml:space="preserve"> муниципального образования Селивановского  </w:t>
      </w:r>
      <w:r w:rsidRPr="008F73B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Волховского</w:t>
      </w:r>
      <w:r w:rsidRPr="008F73B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</w:t>
      </w:r>
      <w:r w:rsidR="0033517B">
        <w:rPr>
          <w:sz w:val="28"/>
          <w:szCs w:val="28"/>
        </w:rPr>
        <w:t>области</w:t>
      </w:r>
      <w:r w:rsidR="008E6181">
        <w:rPr>
          <w:sz w:val="28"/>
          <w:szCs w:val="28"/>
        </w:rPr>
        <w:t>,</w:t>
      </w:r>
      <w:r w:rsidR="00AC08B8">
        <w:rPr>
          <w:sz w:val="28"/>
          <w:szCs w:val="28"/>
        </w:rPr>
        <w:t xml:space="preserve"> </w:t>
      </w:r>
      <w:r w:rsidRPr="008F73BD">
        <w:rPr>
          <w:sz w:val="28"/>
          <w:szCs w:val="28"/>
        </w:rPr>
        <w:t>Совет депутатов</w:t>
      </w:r>
      <w:r w:rsidR="0033517B">
        <w:rPr>
          <w:sz w:val="28"/>
          <w:szCs w:val="28"/>
        </w:rPr>
        <w:t xml:space="preserve"> муниципального образования</w:t>
      </w:r>
      <w:r w:rsidRPr="008F73BD">
        <w:rPr>
          <w:sz w:val="28"/>
          <w:szCs w:val="28"/>
        </w:rPr>
        <w:t xml:space="preserve"> </w:t>
      </w:r>
      <w:r w:rsidR="00CA4B10">
        <w:rPr>
          <w:sz w:val="28"/>
          <w:szCs w:val="28"/>
        </w:rPr>
        <w:t>Сел</w:t>
      </w:r>
      <w:r w:rsidR="0033517B">
        <w:rPr>
          <w:sz w:val="28"/>
          <w:szCs w:val="28"/>
        </w:rPr>
        <w:t>ивановское сельское поселение</w:t>
      </w:r>
      <w:r w:rsidR="00CA4B10">
        <w:rPr>
          <w:sz w:val="28"/>
          <w:szCs w:val="28"/>
        </w:rPr>
        <w:t xml:space="preserve"> </w:t>
      </w:r>
      <w:r w:rsidRPr="008F73BD">
        <w:rPr>
          <w:sz w:val="28"/>
          <w:szCs w:val="28"/>
        </w:rPr>
        <w:t xml:space="preserve"> </w:t>
      </w:r>
      <w:r w:rsidR="00CA4B10">
        <w:rPr>
          <w:sz w:val="28"/>
          <w:szCs w:val="28"/>
        </w:rPr>
        <w:t>Волховского муниципально</w:t>
      </w:r>
      <w:r w:rsidR="0033517B">
        <w:rPr>
          <w:sz w:val="28"/>
          <w:szCs w:val="28"/>
        </w:rPr>
        <w:t>го района Ленинградской области,</w:t>
      </w:r>
      <w:proofErr w:type="gramEnd"/>
    </w:p>
    <w:p w14:paraId="484A9510" w14:textId="70455004" w:rsidR="0033517B" w:rsidRPr="0033517B" w:rsidRDefault="0033517B" w:rsidP="0033517B">
      <w:pPr>
        <w:jc w:val="center"/>
        <w:rPr>
          <w:b/>
          <w:sz w:val="28"/>
          <w:szCs w:val="28"/>
        </w:rPr>
      </w:pPr>
      <w:r w:rsidRPr="0033517B">
        <w:rPr>
          <w:b/>
          <w:sz w:val="28"/>
          <w:szCs w:val="28"/>
        </w:rPr>
        <w:t>РЕШИЛ:</w:t>
      </w:r>
    </w:p>
    <w:p w14:paraId="03C0A446" w14:textId="77777777" w:rsidR="0033517B" w:rsidRDefault="00ED6C8E" w:rsidP="0033517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73A">
        <w:rPr>
          <w:sz w:val="28"/>
          <w:szCs w:val="28"/>
        </w:rPr>
        <w:t>.</w:t>
      </w:r>
      <w:r w:rsidR="00334C1A">
        <w:rPr>
          <w:sz w:val="28"/>
          <w:szCs w:val="28"/>
        </w:rPr>
        <w:t xml:space="preserve">Утвердить Положение о казне муниципального </w:t>
      </w:r>
      <w:r w:rsidR="00035990">
        <w:rPr>
          <w:sz w:val="28"/>
          <w:szCs w:val="28"/>
        </w:rPr>
        <w:t>образования Селивановское сельское поселение Волховского муниципального района Ленинградской области</w:t>
      </w:r>
      <w:r w:rsidR="0033517B">
        <w:rPr>
          <w:sz w:val="28"/>
          <w:szCs w:val="28"/>
        </w:rPr>
        <w:t>,</w:t>
      </w:r>
      <w:r w:rsidR="00035990">
        <w:rPr>
          <w:sz w:val="28"/>
          <w:szCs w:val="28"/>
        </w:rPr>
        <w:t xml:space="preserve"> </w:t>
      </w:r>
      <w:r w:rsidR="0012773A">
        <w:rPr>
          <w:sz w:val="28"/>
          <w:szCs w:val="28"/>
        </w:rPr>
        <w:t>согласно приложению к настоящему решению.</w:t>
      </w:r>
    </w:p>
    <w:p w14:paraId="776F4375" w14:textId="14C685D2" w:rsidR="0033517B" w:rsidRDefault="0012773A" w:rsidP="0033517B">
      <w:pPr>
        <w:pStyle w:val="a4"/>
        <w:spacing w:after="0"/>
        <w:ind w:firstLine="708"/>
        <w:jc w:val="both"/>
        <w:rPr>
          <w:sz w:val="24"/>
        </w:rPr>
      </w:pPr>
      <w:r>
        <w:rPr>
          <w:sz w:val="28"/>
          <w:szCs w:val="28"/>
        </w:rPr>
        <w:t>2</w:t>
      </w:r>
      <w:r w:rsidR="0033517B">
        <w:rPr>
          <w:sz w:val="28"/>
          <w:szCs w:val="28"/>
        </w:rPr>
        <w:t>.</w:t>
      </w:r>
      <w:r w:rsidR="008047F1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на следующий день после его официального опубликования в </w:t>
      </w:r>
      <w:r w:rsidR="00ED6C8E">
        <w:rPr>
          <w:sz w:val="28"/>
          <w:szCs w:val="28"/>
        </w:rPr>
        <w:t>газете «</w:t>
      </w:r>
      <w:proofErr w:type="spellStart"/>
      <w:r w:rsidR="00035990">
        <w:rPr>
          <w:sz w:val="28"/>
          <w:szCs w:val="28"/>
        </w:rPr>
        <w:t>Волховские</w:t>
      </w:r>
      <w:proofErr w:type="spellEnd"/>
      <w:r w:rsidR="00035990">
        <w:rPr>
          <w:sz w:val="28"/>
          <w:szCs w:val="28"/>
        </w:rPr>
        <w:t xml:space="preserve"> огни</w:t>
      </w:r>
      <w:r w:rsidR="00ED6C8E">
        <w:rPr>
          <w:sz w:val="28"/>
          <w:szCs w:val="28"/>
        </w:rPr>
        <w:t>»</w:t>
      </w:r>
      <w:r w:rsidR="00035990">
        <w:rPr>
          <w:sz w:val="28"/>
          <w:szCs w:val="28"/>
        </w:rPr>
        <w:t>, и опубликования на официальном сайте администрации МО Селивановское СП</w:t>
      </w:r>
      <w:r w:rsidR="00952176">
        <w:rPr>
          <w:sz w:val="28"/>
          <w:szCs w:val="28"/>
        </w:rPr>
        <w:t xml:space="preserve"> </w:t>
      </w:r>
      <w:r w:rsidR="0033517B">
        <w:rPr>
          <w:sz w:val="28"/>
          <w:szCs w:val="28"/>
        </w:rPr>
        <w:t>в сети «Интернет».</w:t>
      </w:r>
      <w:r w:rsidR="008047F1">
        <w:rPr>
          <w:sz w:val="24"/>
        </w:rPr>
        <w:t xml:space="preserve"> </w:t>
      </w:r>
      <w:r w:rsidR="008047F1">
        <w:rPr>
          <w:sz w:val="24"/>
        </w:rPr>
        <w:tab/>
      </w:r>
    </w:p>
    <w:p w14:paraId="5F7F1A16" w14:textId="36277D55" w:rsidR="00A025B3" w:rsidRDefault="0012773A" w:rsidP="0033517B">
      <w:pPr>
        <w:pStyle w:val="a4"/>
        <w:spacing w:after="0"/>
        <w:ind w:firstLine="708"/>
        <w:jc w:val="both"/>
        <w:rPr>
          <w:sz w:val="28"/>
          <w:szCs w:val="28"/>
        </w:rPr>
      </w:pPr>
      <w:r w:rsidRPr="00186674">
        <w:rPr>
          <w:sz w:val="28"/>
          <w:szCs w:val="28"/>
        </w:rPr>
        <w:t>3</w:t>
      </w:r>
      <w:r w:rsidR="0033517B">
        <w:rPr>
          <w:sz w:val="28"/>
          <w:szCs w:val="28"/>
        </w:rPr>
        <w:t>.</w:t>
      </w:r>
      <w:proofErr w:type="gramStart"/>
      <w:r w:rsidR="00BB1AEE" w:rsidRPr="00186674">
        <w:rPr>
          <w:sz w:val="28"/>
          <w:szCs w:val="28"/>
        </w:rPr>
        <w:t>К</w:t>
      </w:r>
      <w:r w:rsidR="00661E79" w:rsidRPr="00186674">
        <w:rPr>
          <w:sz w:val="28"/>
          <w:szCs w:val="28"/>
        </w:rPr>
        <w:t>онтроль за</w:t>
      </w:r>
      <w:proofErr w:type="gramEnd"/>
      <w:r w:rsidR="00661E79" w:rsidRPr="00186674">
        <w:rPr>
          <w:sz w:val="28"/>
          <w:szCs w:val="28"/>
        </w:rPr>
        <w:t xml:space="preserve"> исполнением настоящего </w:t>
      </w:r>
      <w:r w:rsidR="00CF73EE" w:rsidRPr="00186674">
        <w:rPr>
          <w:sz w:val="28"/>
          <w:szCs w:val="28"/>
        </w:rPr>
        <w:t>решения</w:t>
      </w:r>
      <w:r w:rsidR="00661E79" w:rsidRPr="00186674">
        <w:rPr>
          <w:sz w:val="28"/>
          <w:szCs w:val="28"/>
        </w:rPr>
        <w:t xml:space="preserve"> возложить на постоянную </w:t>
      </w:r>
      <w:r w:rsidR="008E5397" w:rsidRPr="00186674">
        <w:rPr>
          <w:sz w:val="28"/>
          <w:szCs w:val="28"/>
        </w:rPr>
        <w:t xml:space="preserve">депутатскую </w:t>
      </w:r>
      <w:r w:rsidR="00661E79" w:rsidRPr="00186674">
        <w:rPr>
          <w:sz w:val="28"/>
          <w:szCs w:val="28"/>
        </w:rPr>
        <w:t xml:space="preserve">комиссию по бюджету, налогам и </w:t>
      </w:r>
      <w:r w:rsidR="001955B1" w:rsidRPr="00186674">
        <w:rPr>
          <w:sz w:val="28"/>
          <w:szCs w:val="28"/>
        </w:rPr>
        <w:t>экономическим вопросам</w:t>
      </w:r>
      <w:r w:rsidR="00661E79" w:rsidRPr="00186674">
        <w:rPr>
          <w:sz w:val="28"/>
          <w:szCs w:val="28"/>
        </w:rPr>
        <w:t>.</w:t>
      </w:r>
    </w:p>
    <w:p w14:paraId="2A18A46C" w14:textId="77777777" w:rsidR="001955B1" w:rsidRDefault="001955B1" w:rsidP="00ED6C8E">
      <w:pPr>
        <w:ind w:firstLine="708"/>
        <w:jc w:val="both"/>
        <w:rPr>
          <w:sz w:val="28"/>
          <w:szCs w:val="28"/>
        </w:rPr>
      </w:pPr>
    </w:p>
    <w:p w14:paraId="0E688254" w14:textId="755893D4" w:rsidR="00035990" w:rsidRDefault="00BB44D1" w:rsidP="00ED6C8E">
      <w:pPr>
        <w:jc w:val="both"/>
        <w:rPr>
          <w:sz w:val="28"/>
          <w:szCs w:val="28"/>
        </w:rPr>
      </w:pPr>
      <w:r w:rsidRPr="00290F27">
        <w:rPr>
          <w:sz w:val="28"/>
          <w:szCs w:val="28"/>
        </w:rPr>
        <w:t xml:space="preserve">Глава </w:t>
      </w:r>
      <w:r w:rsidR="0033517B">
        <w:rPr>
          <w:sz w:val="28"/>
          <w:szCs w:val="28"/>
        </w:rPr>
        <w:t>муниципального образования</w:t>
      </w:r>
    </w:p>
    <w:p w14:paraId="5A5C81BE" w14:textId="4E4C4DCC" w:rsidR="00F50758" w:rsidRDefault="0033517B" w:rsidP="00BB44D1">
      <w:pPr>
        <w:jc w:val="both"/>
        <w:rPr>
          <w:sz w:val="28"/>
          <w:szCs w:val="28"/>
        </w:rPr>
      </w:pPr>
      <w:r>
        <w:rPr>
          <w:sz w:val="28"/>
          <w:szCs w:val="28"/>
        </w:rPr>
        <w:t>Селивановское сельское поселение</w:t>
      </w:r>
      <w:r w:rsidR="0003599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Н.И. Петров</w:t>
      </w:r>
      <w:r w:rsidR="00BB44D1" w:rsidRPr="00AB7D21">
        <w:rPr>
          <w:sz w:val="28"/>
          <w:szCs w:val="28"/>
        </w:rPr>
        <w:t xml:space="preserve"> </w:t>
      </w:r>
    </w:p>
    <w:p w14:paraId="29EA3CD4" w14:textId="77777777" w:rsidR="00ED6C8E" w:rsidRDefault="00ED6C8E" w:rsidP="00714C15">
      <w:pPr>
        <w:pStyle w:val="ConsPlusNormal"/>
        <w:rPr>
          <w:sz w:val="24"/>
          <w:szCs w:val="24"/>
        </w:rPr>
      </w:pPr>
    </w:p>
    <w:p w14:paraId="1A2C4C96" w14:textId="77777777" w:rsidR="00ED6C8E" w:rsidRDefault="00ED6C8E" w:rsidP="00F50758">
      <w:pPr>
        <w:pStyle w:val="ConsPlusNormal"/>
        <w:ind w:firstLine="540"/>
        <w:jc w:val="right"/>
        <w:rPr>
          <w:sz w:val="24"/>
          <w:szCs w:val="24"/>
        </w:rPr>
      </w:pPr>
    </w:p>
    <w:p w14:paraId="5A477E35" w14:textId="77777777" w:rsidR="0033517B" w:rsidRDefault="0033517B" w:rsidP="00F507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3C1906C" w14:textId="77777777" w:rsidR="0033517B" w:rsidRDefault="0033517B" w:rsidP="00F507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B47306A" w14:textId="7F79DE83" w:rsidR="0033517B" w:rsidRDefault="0033517B" w:rsidP="00F507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082D97B" w14:textId="3B68FF3F" w:rsidR="00F50758" w:rsidRPr="00ED6C8E" w:rsidRDefault="0033517B" w:rsidP="00F507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26DE05FF" w14:textId="28D48E11" w:rsidR="00F50758" w:rsidRDefault="00ED6C8E" w:rsidP="00F507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50758" w:rsidRPr="00ED6C8E">
        <w:rPr>
          <w:rFonts w:ascii="Times New Roman" w:hAnsi="Times New Roman" w:cs="Times New Roman"/>
          <w:sz w:val="24"/>
          <w:szCs w:val="24"/>
        </w:rPr>
        <w:t>ешени</w:t>
      </w:r>
      <w:r w:rsidR="0033517B">
        <w:rPr>
          <w:rFonts w:ascii="Times New Roman" w:hAnsi="Times New Roman" w:cs="Times New Roman"/>
          <w:sz w:val="24"/>
          <w:szCs w:val="24"/>
        </w:rPr>
        <w:t>ем</w:t>
      </w:r>
      <w:r w:rsidR="00F50758" w:rsidRPr="00ED6C8E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14:paraId="2E98D7F6" w14:textId="250A6812" w:rsidR="00714C15" w:rsidRDefault="0033517B" w:rsidP="00F507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14C1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14:paraId="38A1C76B" w14:textId="77777777" w:rsidR="00714C15" w:rsidRPr="00714C15" w:rsidRDefault="00714C15" w:rsidP="00F507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Селивановское сельское поселение</w:t>
      </w:r>
    </w:p>
    <w:p w14:paraId="316C1F8D" w14:textId="77777777" w:rsidR="00F50758" w:rsidRPr="00ED6C8E" w:rsidRDefault="00F50758" w:rsidP="00F507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D6C8E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14:paraId="1C03293C" w14:textId="77777777" w:rsidR="00F50758" w:rsidRDefault="00F50758" w:rsidP="00F507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D6C8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015A482C" w14:textId="064D06AE" w:rsidR="0033517B" w:rsidRPr="00ED6C8E" w:rsidRDefault="0033517B" w:rsidP="00F507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августа 2021 года № 80</w:t>
      </w:r>
    </w:p>
    <w:p w14:paraId="16AB19D6" w14:textId="77777777" w:rsidR="00F50758" w:rsidRPr="00ED6C8E" w:rsidRDefault="00F50758" w:rsidP="00F507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448892D" w14:textId="77777777" w:rsidR="00F50758" w:rsidRPr="00ED6C8E" w:rsidRDefault="00F50758" w:rsidP="00F5075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DC381D3" w14:textId="77777777" w:rsidR="00F50758" w:rsidRDefault="00F50758" w:rsidP="00F5075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0586CDE" w14:textId="77777777" w:rsidR="00733485" w:rsidRPr="00ED6C8E" w:rsidRDefault="00733485" w:rsidP="00F5075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B556C19" w14:textId="77777777" w:rsidR="00F50758" w:rsidRDefault="00F50758" w:rsidP="00ED6C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8E">
        <w:rPr>
          <w:rFonts w:ascii="Times New Roman" w:hAnsi="Times New Roman" w:cs="Times New Roman"/>
          <w:b/>
          <w:sz w:val="28"/>
          <w:szCs w:val="28"/>
        </w:rPr>
        <w:t>ПОЛОЖЕНИЕ О КАЗНЕ</w:t>
      </w:r>
    </w:p>
    <w:p w14:paraId="5720C0B0" w14:textId="77777777" w:rsidR="00F50758" w:rsidRPr="00ED6C8E" w:rsidRDefault="00714C15" w:rsidP="00714C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СЕЛИВАНОВСКОЕ СЕЛЬСКОЕ ПОСЕЛЕНИЕ </w:t>
      </w:r>
      <w:r w:rsidR="00F50758" w:rsidRPr="00ED6C8E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  <w:r w:rsidR="00F50758" w:rsidRPr="00ED6C8E"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</w:p>
    <w:p w14:paraId="1E8D1654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9E47B2" w14:textId="7C8BC539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C8E">
        <w:rPr>
          <w:rFonts w:ascii="Times New Roman" w:hAnsi="Times New Roman" w:cs="Times New Roman"/>
          <w:sz w:val="28"/>
          <w:szCs w:val="28"/>
        </w:rPr>
        <w:t>Настоящее Положение устанавливает общие принципы и особенности организации и создания системы учета казны муниципального</w:t>
      </w:r>
      <w:r w:rsidR="00901761">
        <w:rPr>
          <w:rFonts w:ascii="Times New Roman" w:hAnsi="Times New Roman" w:cs="Times New Roman"/>
          <w:sz w:val="28"/>
          <w:szCs w:val="28"/>
        </w:rPr>
        <w:t xml:space="preserve"> образования Селивановского сельского поселения Волховского муниципального</w:t>
      </w:r>
      <w:r w:rsidRPr="00ED6C8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A303E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01761">
        <w:rPr>
          <w:rFonts w:ascii="Times New Roman" w:hAnsi="Times New Roman" w:cs="Times New Roman"/>
          <w:sz w:val="28"/>
          <w:szCs w:val="28"/>
        </w:rPr>
        <w:t>МО Селивановское СП</w:t>
      </w:r>
      <w:r w:rsidR="00A303E6">
        <w:rPr>
          <w:rFonts w:ascii="Times New Roman" w:hAnsi="Times New Roman" w:cs="Times New Roman"/>
          <w:sz w:val="28"/>
          <w:szCs w:val="28"/>
        </w:rPr>
        <w:t>)</w:t>
      </w:r>
      <w:r w:rsidRPr="00ED6C8E">
        <w:rPr>
          <w:rFonts w:ascii="Times New Roman" w:hAnsi="Times New Roman" w:cs="Times New Roman"/>
          <w:sz w:val="28"/>
          <w:szCs w:val="28"/>
        </w:rPr>
        <w:t xml:space="preserve">, отражает ее состав, регулирует отношения, связанные с формированием, содержанием, обеспечением эффективности использования и выбытия объектов казны, с обеспечением сохранности, финансовым обеспечением ее содержания за счет средств  бюджета </w:t>
      </w:r>
      <w:r w:rsidR="00901761">
        <w:rPr>
          <w:rFonts w:ascii="Times New Roman" w:hAnsi="Times New Roman" w:cs="Times New Roman"/>
          <w:sz w:val="28"/>
          <w:szCs w:val="28"/>
        </w:rPr>
        <w:t>МО Селивановское СП</w:t>
      </w:r>
      <w:r w:rsidRPr="00ED6C8E">
        <w:rPr>
          <w:rFonts w:ascii="Times New Roman" w:hAnsi="Times New Roman" w:cs="Times New Roman"/>
          <w:sz w:val="28"/>
          <w:szCs w:val="28"/>
        </w:rPr>
        <w:t>, формированием достоверной информации о наличии и состоянии объектов казны в денежном выражении.</w:t>
      </w:r>
    </w:p>
    <w:p w14:paraId="44312D76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A9F1BE" w14:textId="04382DB9" w:rsidR="00F50758" w:rsidRPr="00ED6C8E" w:rsidRDefault="0033517B" w:rsidP="00F5075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</w:t>
      </w:r>
      <w:r w:rsidR="00F50758" w:rsidRPr="00ED6C8E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BABD2BF" w14:textId="77777777" w:rsidR="00F50758" w:rsidRPr="00ED6C8E" w:rsidRDefault="00F50758" w:rsidP="00F507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9C0E997" w14:textId="57B39F68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</w:t>
      </w:r>
      <w:r w:rsidR="00F50758" w:rsidRPr="00ED6C8E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областном законе</w:t>
      </w:r>
    </w:p>
    <w:p w14:paraId="38CE179A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6C4F4D" w14:textId="2367B395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C8E">
        <w:rPr>
          <w:rFonts w:ascii="Times New Roman" w:hAnsi="Times New Roman" w:cs="Times New Roman"/>
          <w:sz w:val="28"/>
          <w:szCs w:val="28"/>
        </w:rPr>
        <w:t xml:space="preserve">Казна </w:t>
      </w:r>
      <w:r w:rsidR="00901761">
        <w:rPr>
          <w:rFonts w:ascii="Times New Roman" w:hAnsi="Times New Roman" w:cs="Times New Roman"/>
          <w:sz w:val="28"/>
          <w:szCs w:val="28"/>
        </w:rPr>
        <w:t>МО Селивановское СП</w:t>
      </w:r>
      <w:r w:rsidR="00733485">
        <w:rPr>
          <w:rFonts w:ascii="Times New Roman" w:hAnsi="Times New Roman" w:cs="Times New Roman"/>
          <w:sz w:val="28"/>
          <w:szCs w:val="28"/>
        </w:rPr>
        <w:t xml:space="preserve"> (далее – казна)</w:t>
      </w:r>
      <w:r w:rsidRPr="00ED6C8E">
        <w:rPr>
          <w:rFonts w:ascii="Times New Roman" w:hAnsi="Times New Roman" w:cs="Times New Roman"/>
          <w:sz w:val="28"/>
          <w:szCs w:val="28"/>
        </w:rPr>
        <w:t xml:space="preserve"> </w:t>
      </w:r>
      <w:r w:rsidR="00A303E6">
        <w:rPr>
          <w:rFonts w:ascii="Times New Roman" w:hAnsi="Times New Roman" w:cs="Times New Roman"/>
          <w:sz w:val="28"/>
          <w:szCs w:val="28"/>
        </w:rPr>
        <w:t>–</w:t>
      </w:r>
      <w:r w:rsidRPr="00ED6C8E">
        <w:rPr>
          <w:rFonts w:ascii="Times New Roman" w:hAnsi="Times New Roman" w:cs="Times New Roman"/>
          <w:sz w:val="28"/>
          <w:szCs w:val="28"/>
        </w:rPr>
        <w:t xml:space="preserve"> денежные </w:t>
      </w:r>
      <w:r w:rsidR="00901761" w:rsidRPr="00ED6C8E">
        <w:rPr>
          <w:rFonts w:ascii="Times New Roman" w:hAnsi="Times New Roman" w:cs="Times New Roman"/>
          <w:sz w:val="28"/>
          <w:szCs w:val="28"/>
        </w:rPr>
        <w:t>средства бюджета</w:t>
      </w:r>
      <w:r w:rsidRPr="00ED6C8E">
        <w:rPr>
          <w:rFonts w:ascii="Times New Roman" w:hAnsi="Times New Roman" w:cs="Times New Roman"/>
          <w:sz w:val="28"/>
          <w:szCs w:val="28"/>
        </w:rPr>
        <w:t xml:space="preserve"> </w:t>
      </w:r>
      <w:r w:rsidR="00901761">
        <w:rPr>
          <w:rFonts w:ascii="Times New Roman" w:hAnsi="Times New Roman" w:cs="Times New Roman"/>
          <w:sz w:val="28"/>
          <w:szCs w:val="28"/>
        </w:rPr>
        <w:t>МО Селивановского СП</w:t>
      </w:r>
      <w:r w:rsidRPr="00ED6C8E">
        <w:rPr>
          <w:rFonts w:ascii="Times New Roman" w:hAnsi="Times New Roman" w:cs="Times New Roman"/>
          <w:sz w:val="28"/>
          <w:szCs w:val="28"/>
        </w:rPr>
        <w:t xml:space="preserve"> и иное движимое и недвижимое муниципальное имущество </w:t>
      </w:r>
      <w:r w:rsidR="00901761">
        <w:rPr>
          <w:rFonts w:ascii="Times New Roman" w:hAnsi="Times New Roman" w:cs="Times New Roman"/>
          <w:sz w:val="28"/>
          <w:szCs w:val="28"/>
        </w:rPr>
        <w:t>МО Селивановского СП</w:t>
      </w:r>
      <w:r w:rsidRPr="00ED6C8E">
        <w:rPr>
          <w:rFonts w:ascii="Times New Roman" w:hAnsi="Times New Roman" w:cs="Times New Roman"/>
          <w:sz w:val="28"/>
          <w:szCs w:val="28"/>
        </w:rPr>
        <w:t xml:space="preserve">, не закрепленное за муниципальными предприятиями и учреждениями </w:t>
      </w:r>
      <w:r w:rsidR="00901761">
        <w:rPr>
          <w:rFonts w:ascii="Times New Roman" w:hAnsi="Times New Roman" w:cs="Times New Roman"/>
          <w:sz w:val="28"/>
          <w:szCs w:val="28"/>
        </w:rPr>
        <w:t>МО Селивановского СП</w:t>
      </w:r>
      <w:r w:rsidRPr="00ED6C8E">
        <w:rPr>
          <w:rFonts w:ascii="Times New Roman" w:hAnsi="Times New Roman" w:cs="Times New Roman"/>
          <w:sz w:val="28"/>
          <w:szCs w:val="28"/>
        </w:rPr>
        <w:t>;</w:t>
      </w:r>
    </w:p>
    <w:p w14:paraId="372B2D71" w14:textId="7DC8009C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C8E">
        <w:rPr>
          <w:rFonts w:ascii="Times New Roman" w:hAnsi="Times New Roman" w:cs="Times New Roman"/>
          <w:sz w:val="28"/>
          <w:szCs w:val="28"/>
        </w:rPr>
        <w:t>объект имущественной части казны (</w:t>
      </w:r>
      <w:r w:rsidR="0073348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ED6C8E">
        <w:rPr>
          <w:rFonts w:ascii="Times New Roman" w:hAnsi="Times New Roman" w:cs="Times New Roman"/>
          <w:sz w:val="28"/>
          <w:szCs w:val="28"/>
        </w:rPr>
        <w:t xml:space="preserve">объект казны) </w:t>
      </w:r>
      <w:r w:rsidR="00733485">
        <w:rPr>
          <w:rFonts w:ascii="Times New Roman" w:hAnsi="Times New Roman" w:cs="Times New Roman"/>
          <w:sz w:val="28"/>
          <w:szCs w:val="28"/>
        </w:rPr>
        <w:t>–</w:t>
      </w:r>
      <w:r w:rsidRPr="00ED6C8E">
        <w:rPr>
          <w:rFonts w:ascii="Times New Roman" w:hAnsi="Times New Roman" w:cs="Times New Roman"/>
          <w:sz w:val="28"/>
          <w:szCs w:val="28"/>
        </w:rPr>
        <w:t xml:space="preserve"> единица муниципального имущества </w:t>
      </w:r>
      <w:r w:rsidR="00901761">
        <w:rPr>
          <w:rFonts w:ascii="Times New Roman" w:hAnsi="Times New Roman" w:cs="Times New Roman"/>
          <w:sz w:val="28"/>
          <w:szCs w:val="28"/>
        </w:rPr>
        <w:t>МО Селивановского СП</w:t>
      </w:r>
      <w:r w:rsidRPr="00ED6C8E">
        <w:rPr>
          <w:rFonts w:ascii="Times New Roman" w:hAnsi="Times New Roman" w:cs="Times New Roman"/>
          <w:sz w:val="28"/>
          <w:szCs w:val="28"/>
        </w:rPr>
        <w:t>, составляющего казну, являющаяся самостоятельным объектом учета;</w:t>
      </w:r>
    </w:p>
    <w:p w14:paraId="0E7B142E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C8E">
        <w:rPr>
          <w:rFonts w:ascii="Times New Roman" w:hAnsi="Times New Roman" w:cs="Times New Roman"/>
          <w:sz w:val="28"/>
          <w:szCs w:val="28"/>
        </w:rPr>
        <w:t xml:space="preserve">гибель объекта казны </w:t>
      </w:r>
      <w:r w:rsidR="00733485">
        <w:rPr>
          <w:rFonts w:ascii="Times New Roman" w:hAnsi="Times New Roman" w:cs="Times New Roman"/>
          <w:sz w:val="28"/>
          <w:szCs w:val="28"/>
        </w:rPr>
        <w:t>–</w:t>
      </w:r>
      <w:r w:rsidRPr="00ED6C8E">
        <w:rPr>
          <w:rFonts w:ascii="Times New Roman" w:hAnsi="Times New Roman" w:cs="Times New Roman"/>
          <w:sz w:val="28"/>
          <w:szCs w:val="28"/>
        </w:rPr>
        <w:t xml:space="preserve"> процесс, не зависящий от волеизъявления собственника, связанный с несчастным случаем, стихийным бедствием или другим событием, приведшим объект к такому повреждению, что его восстановление невозможно;</w:t>
      </w:r>
    </w:p>
    <w:p w14:paraId="22C1F12B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C8E">
        <w:rPr>
          <w:rFonts w:ascii="Times New Roman" w:hAnsi="Times New Roman" w:cs="Times New Roman"/>
          <w:sz w:val="28"/>
          <w:szCs w:val="28"/>
        </w:rPr>
        <w:t xml:space="preserve">списание объекта казны </w:t>
      </w:r>
      <w:r w:rsidR="00733485">
        <w:rPr>
          <w:rFonts w:ascii="Times New Roman" w:hAnsi="Times New Roman" w:cs="Times New Roman"/>
          <w:sz w:val="28"/>
          <w:szCs w:val="28"/>
        </w:rPr>
        <w:t>–</w:t>
      </w:r>
      <w:r w:rsidRPr="00ED6C8E">
        <w:rPr>
          <w:rFonts w:ascii="Times New Roman" w:hAnsi="Times New Roman" w:cs="Times New Roman"/>
          <w:sz w:val="28"/>
          <w:szCs w:val="28"/>
        </w:rPr>
        <w:t xml:space="preserve"> действия, предпринятые по решению собственника к объектам, восстановление которых невозможно или экономически нецелесообразно, приводящие к ликвидации объекта;</w:t>
      </w:r>
    </w:p>
    <w:p w14:paraId="054DCAE7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C8E">
        <w:rPr>
          <w:rFonts w:ascii="Times New Roman" w:hAnsi="Times New Roman" w:cs="Times New Roman"/>
          <w:sz w:val="28"/>
          <w:szCs w:val="28"/>
        </w:rPr>
        <w:t xml:space="preserve">ликвидация объекта казны </w:t>
      </w:r>
      <w:r w:rsidR="00733485">
        <w:rPr>
          <w:rFonts w:ascii="Times New Roman" w:hAnsi="Times New Roman" w:cs="Times New Roman"/>
          <w:sz w:val="28"/>
          <w:szCs w:val="28"/>
        </w:rPr>
        <w:t>–</w:t>
      </w:r>
      <w:r w:rsidRPr="00ED6C8E">
        <w:rPr>
          <w:rFonts w:ascii="Times New Roman" w:hAnsi="Times New Roman" w:cs="Times New Roman"/>
          <w:sz w:val="28"/>
          <w:szCs w:val="28"/>
        </w:rPr>
        <w:t xml:space="preserve"> действия, предпринятые по решению собственника, при которых объект казны  прекращает свое существование.</w:t>
      </w:r>
    </w:p>
    <w:p w14:paraId="146DAFF3" w14:textId="77777777" w:rsidR="00F50758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03C150" w14:textId="77777777" w:rsidR="00733485" w:rsidRPr="00ED6C8E" w:rsidRDefault="00733485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1BF134" w14:textId="46918D1B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Правовая основа формирования казны </w:t>
      </w:r>
    </w:p>
    <w:p w14:paraId="71013B3E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4AB42E" w14:textId="02F8145C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Правовую основу формирования казны составляют Конституция Российской Федерации, Гражданский кодекс Российской Федерации и иные нормативные правовые акты Российской Федерации, Устав </w:t>
      </w:r>
      <w:r w:rsidR="00901761">
        <w:rPr>
          <w:rFonts w:ascii="Times New Roman" w:hAnsi="Times New Roman" w:cs="Times New Roman"/>
          <w:sz w:val="28"/>
          <w:szCs w:val="28"/>
        </w:rPr>
        <w:t>МО Селивановское СП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, настоящее Положение и иные нормативные правовые акты </w:t>
      </w:r>
      <w:r w:rsidR="00901761">
        <w:rPr>
          <w:rFonts w:ascii="Times New Roman" w:hAnsi="Times New Roman" w:cs="Times New Roman"/>
          <w:sz w:val="28"/>
          <w:szCs w:val="28"/>
        </w:rPr>
        <w:t>МО Селивановское СП.</w:t>
      </w:r>
    </w:p>
    <w:p w14:paraId="67EF2FE3" w14:textId="49A54A86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Имущественные отношения, связанные с осуществлением прав собственности на денежные средства местного бюджета, объекты природопользования, в том числе участки недр, интеллектуальную собственность, регулируются специальными федеральными законами и иными нормативными правовыми актами Российской Федерации, законами и иными нормативными правовыми актами Ленинградской области и нормативными правовыми актами </w:t>
      </w:r>
      <w:r w:rsidR="00901761">
        <w:rPr>
          <w:rFonts w:ascii="Times New Roman" w:hAnsi="Times New Roman" w:cs="Times New Roman"/>
          <w:sz w:val="28"/>
          <w:szCs w:val="28"/>
        </w:rPr>
        <w:t>МО Селивановское СП</w:t>
      </w:r>
      <w:r w:rsidR="00F50758" w:rsidRPr="00ED6C8E">
        <w:rPr>
          <w:rFonts w:ascii="Times New Roman" w:hAnsi="Times New Roman" w:cs="Times New Roman"/>
          <w:sz w:val="28"/>
          <w:szCs w:val="28"/>
        </w:rPr>
        <w:t>.</w:t>
      </w:r>
    </w:p>
    <w:p w14:paraId="5E0CF5DF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41671F" w14:textId="67E2D85B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Состав казны </w:t>
      </w:r>
    </w:p>
    <w:p w14:paraId="121DD473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6BFE7F" w14:textId="150C0A41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0758" w:rsidRPr="00ED6C8E">
        <w:rPr>
          <w:rFonts w:ascii="Times New Roman" w:hAnsi="Times New Roman" w:cs="Times New Roman"/>
          <w:sz w:val="28"/>
          <w:szCs w:val="28"/>
        </w:rPr>
        <w:t>Казна состоит из денежной части и имущественной части.</w:t>
      </w:r>
    </w:p>
    <w:p w14:paraId="530F02E3" w14:textId="29CCE8C2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Денежная часть казны включает в себя денежные средства бюджета </w:t>
      </w:r>
      <w:r w:rsidR="00901761">
        <w:rPr>
          <w:rFonts w:ascii="Times New Roman" w:hAnsi="Times New Roman" w:cs="Times New Roman"/>
          <w:sz w:val="28"/>
          <w:szCs w:val="28"/>
        </w:rPr>
        <w:t>МО Селивановское СП</w:t>
      </w:r>
      <w:r w:rsidR="00F50758" w:rsidRPr="00ED6C8E">
        <w:rPr>
          <w:rFonts w:ascii="Times New Roman" w:hAnsi="Times New Roman" w:cs="Times New Roman"/>
          <w:sz w:val="28"/>
          <w:szCs w:val="28"/>
        </w:rPr>
        <w:t>, в том числе депозиты.</w:t>
      </w:r>
    </w:p>
    <w:p w14:paraId="01EE9383" w14:textId="60C598C8" w:rsidR="00F50758" w:rsidRPr="00901761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0758" w:rsidRPr="00901761">
        <w:rPr>
          <w:rFonts w:ascii="Times New Roman" w:hAnsi="Times New Roman" w:cs="Times New Roman"/>
          <w:bCs/>
          <w:sz w:val="28"/>
          <w:szCs w:val="28"/>
        </w:rPr>
        <w:t xml:space="preserve">Имущественная часть казны состоит из имущества, находящегося в собственности </w:t>
      </w:r>
      <w:r w:rsidR="00901761">
        <w:rPr>
          <w:rFonts w:ascii="Times New Roman" w:hAnsi="Times New Roman" w:cs="Times New Roman"/>
          <w:bCs/>
          <w:sz w:val="28"/>
          <w:szCs w:val="28"/>
        </w:rPr>
        <w:t>МО Селивановское СП</w:t>
      </w:r>
      <w:r w:rsidR="00F50758" w:rsidRPr="00901761">
        <w:rPr>
          <w:rFonts w:ascii="Times New Roman" w:hAnsi="Times New Roman" w:cs="Times New Roman"/>
          <w:bCs/>
          <w:sz w:val="28"/>
          <w:szCs w:val="28"/>
        </w:rPr>
        <w:t xml:space="preserve">, не переданного в хозяйственное ведение муниципальным унитарным предприятиям </w:t>
      </w:r>
      <w:r w:rsidR="00901761">
        <w:rPr>
          <w:rFonts w:ascii="Times New Roman" w:hAnsi="Times New Roman" w:cs="Times New Roman"/>
          <w:bCs/>
          <w:sz w:val="28"/>
          <w:szCs w:val="28"/>
        </w:rPr>
        <w:t>МО Селивановское СП</w:t>
      </w:r>
      <w:r w:rsidR="00F50758" w:rsidRPr="00901761">
        <w:rPr>
          <w:rFonts w:ascii="Times New Roman" w:hAnsi="Times New Roman" w:cs="Times New Roman"/>
          <w:bCs/>
          <w:sz w:val="28"/>
          <w:szCs w:val="28"/>
        </w:rPr>
        <w:t xml:space="preserve">, оперативное управление казенным предприятиям </w:t>
      </w:r>
      <w:r w:rsidR="00901761">
        <w:rPr>
          <w:rFonts w:ascii="Times New Roman" w:hAnsi="Times New Roman" w:cs="Times New Roman"/>
          <w:bCs/>
          <w:sz w:val="28"/>
          <w:szCs w:val="28"/>
        </w:rPr>
        <w:t>МО Селивановского СП</w:t>
      </w:r>
      <w:r w:rsidR="00F50758" w:rsidRPr="00901761">
        <w:rPr>
          <w:rFonts w:ascii="Times New Roman" w:hAnsi="Times New Roman" w:cs="Times New Roman"/>
          <w:bCs/>
          <w:sz w:val="28"/>
          <w:szCs w:val="28"/>
        </w:rPr>
        <w:t xml:space="preserve"> и муниципальным учреждениям </w:t>
      </w:r>
      <w:r w:rsidR="00901761">
        <w:rPr>
          <w:rFonts w:ascii="Times New Roman" w:hAnsi="Times New Roman" w:cs="Times New Roman"/>
          <w:bCs/>
          <w:sz w:val="28"/>
          <w:szCs w:val="28"/>
        </w:rPr>
        <w:t>МО Селивановского СП</w:t>
      </w:r>
      <w:r w:rsidR="00F50758" w:rsidRPr="00901761">
        <w:rPr>
          <w:rFonts w:ascii="Times New Roman" w:hAnsi="Times New Roman" w:cs="Times New Roman"/>
          <w:bCs/>
          <w:sz w:val="28"/>
          <w:szCs w:val="28"/>
        </w:rPr>
        <w:t xml:space="preserve">, в отношении которых администрация </w:t>
      </w:r>
      <w:r w:rsidR="00901761">
        <w:rPr>
          <w:rFonts w:ascii="Times New Roman" w:hAnsi="Times New Roman" w:cs="Times New Roman"/>
          <w:bCs/>
          <w:sz w:val="28"/>
          <w:szCs w:val="28"/>
        </w:rPr>
        <w:t>МО Селивановское СП</w:t>
      </w:r>
      <w:r w:rsidR="00733485" w:rsidRPr="00901761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администрация)</w:t>
      </w:r>
      <w:r w:rsidR="00F50758" w:rsidRPr="00901761">
        <w:rPr>
          <w:rFonts w:ascii="Times New Roman" w:hAnsi="Times New Roman" w:cs="Times New Roman"/>
          <w:bCs/>
          <w:sz w:val="28"/>
          <w:szCs w:val="28"/>
        </w:rPr>
        <w:t xml:space="preserve"> осуществляет права собственника.</w:t>
      </w:r>
    </w:p>
    <w:p w14:paraId="389DC249" w14:textId="1AF9C782" w:rsidR="00F50758" w:rsidRPr="00901761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К имущественной части казны относится недвижимое и движимое имущество, в том числе ценные бумаги, валютные ценности, здания, сооружения, жилые и нежилые помещения, земельные участки и иные природные ресурсы, </w:t>
      </w:r>
      <w:r w:rsidR="00F50758" w:rsidRPr="00901761">
        <w:rPr>
          <w:rFonts w:ascii="Times New Roman" w:hAnsi="Times New Roman" w:cs="Times New Roman"/>
          <w:bCs/>
          <w:sz w:val="28"/>
          <w:szCs w:val="28"/>
        </w:rPr>
        <w:t xml:space="preserve">доли в праве общей собственности, а также имущественные права и иное имущество, которое в соответствии с федеральным законодательством может находиться в собственности муниципальных </w:t>
      </w:r>
      <w:r w:rsidR="00901761">
        <w:rPr>
          <w:rFonts w:ascii="Times New Roman" w:hAnsi="Times New Roman" w:cs="Times New Roman"/>
          <w:bCs/>
          <w:sz w:val="28"/>
          <w:szCs w:val="28"/>
        </w:rPr>
        <w:t>образований</w:t>
      </w:r>
      <w:r w:rsidR="00F50758" w:rsidRPr="0090176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17333F1E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092F27" w14:textId="4C69D7EA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</w:t>
      </w:r>
      <w:r w:rsidR="00F50758" w:rsidRPr="00ED6C8E">
        <w:rPr>
          <w:rFonts w:ascii="Times New Roman" w:hAnsi="Times New Roman" w:cs="Times New Roman"/>
          <w:sz w:val="28"/>
          <w:szCs w:val="28"/>
        </w:rPr>
        <w:t>Осуществление полномочий по управлению и распоряжению казной</w:t>
      </w:r>
    </w:p>
    <w:p w14:paraId="0F62A910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FC7FA3" w14:textId="544C3BFB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1.Администрация МО Селивановское</w:t>
      </w:r>
      <w:r w:rsidR="00131B46" w:rsidRPr="00C81679">
        <w:rPr>
          <w:rFonts w:ascii="Times New Roman" w:hAnsi="Times New Roman" w:cs="Times New Roman"/>
          <w:sz w:val="28"/>
          <w:szCs w:val="28"/>
        </w:rPr>
        <w:t xml:space="preserve"> СП осуществляет </w:t>
      </w:r>
      <w:r w:rsidR="00F50758" w:rsidRPr="00C81679">
        <w:rPr>
          <w:rFonts w:ascii="Times New Roman" w:hAnsi="Times New Roman" w:cs="Times New Roman"/>
          <w:sz w:val="28"/>
          <w:szCs w:val="28"/>
        </w:rPr>
        <w:t>полномочия по управлению и распоряжению муниципальным имуществом</w:t>
      </w:r>
      <w:r w:rsidR="00C81679" w:rsidRPr="00C81679">
        <w:rPr>
          <w:rFonts w:ascii="Times New Roman" w:hAnsi="Times New Roman" w:cs="Times New Roman"/>
          <w:sz w:val="28"/>
          <w:szCs w:val="28"/>
        </w:rPr>
        <w:t>.</w:t>
      </w:r>
      <w:r w:rsidR="00F50758" w:rsidRPr="00C816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96C3A" w14:textId="78A9AC80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1B46">
        <w:rPr>
          <w:rFonts w:ascii="Times New Roman" w:hAnsi="Times New Roman" w:cs="Times New Roman"/>
          <w:sz w:val="28"/>
          <w:szCs w:val="28"/>
        </w:rPr>
        <w:t>Администрация МО Селивановское СП осуществляет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 полномочия собственника в отношении денежных </w:t>
      </w:r>
      <w:r w:rsidR="00131B46" w:rsidRPr="00ED6C8E">
        <w:rPr>
          <w:rFonts w:ascii="Times New Roman" w:hAnsi="Times New Roman" w:cs="Times New Roman"/>
          <w:sz w:val="28"/>
          <w:szCs w:val="28"/>
        </w:rPr>
        <w:t>средств бюджета</w:t>
      </w:r>
      <w:r w:rsidR="00F50758" w:rsidRPr="00ED6C8E">
        <w:rPr>
          <w:rFonts w:ascii="Times New Roman" w:hAnsi="Times New Roman" w:cs="Times New Roman"/>
          <w:sz w:val="28"/>
          <w:szCs w:val="28"/>
        </w:rPr>
        <w:t>, в том числе находящихся на депозитных счетах в учреждениях банка или кредитных организациях</w:t>
      </w:r>
      <w:r w:rsidR="00131B46">
        <w:rPr>
          <w:rFonts w:ascii="Times New Roman" w:hAnsi="Times New Roman" w:cs="Times New Roman"/>
          <w:sz w:val="28"/>
          <w:szCs w:val="28"/>
        </w:rPr>
        <w:t>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9C901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2126B3" w14:textId="117ED18A" w:rsidR="00F50758" w:rsidRPr="00ED6C8E" w:rsidRDefault="0033517B" w:rsidP="00F5075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2.</w:t>
      </w:r>
      <w:r w:rsidR="00F50758" w:rsidRPr="00ED6C8E">
        <w:rPr>
          <w:rFonts w:ascii="Times New Roman" w:hAnsi="Times New Roman" w:cs="Times New Roman"/>
          <w:sz w:val="28"/>
          <w:szCs w:val="28"/>
        </w:rPr>
        <w:t>ФОРМИРОВАНИЕ ИМУЩЕСТВЕННОЙ ЧАСТИ КАЗНЫ</w:t>
      </w:r>
    </w:p>
    <w:p w14:paraId="10D653E8" w14:textId="77777777" w:rsidR="00F50758" w:rsidRPr="00ED6C8E" w:rsidRDefault="00F50758" w:rsidP="00F507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95DAB93" w14:textId="3583F41D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Включение объекта в состав имущественной части казны </w:t>
      </w:r>
    </w:p>
    <w:p w14:paraId="698BD408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522880" w14:textId="78292231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0758" w:rsidRPr="00ED6C8E">
        <w:rPr>
          <w:rFonts w:ascii="Times New Roman" w:hAnsi="Times New Roman" w:cs="Times New Roman"/>
          <w:sz w:val="28"/>
          <w:szCs w:val="28"/>
        </w:rPr>
        <w:t>Основаниями для включения объекта в имущественную часть казны  являются:</w:t>
      </w:r>
    </w:p>
    <w:p w14:paraId="4EE87810" w14:textId="42E5DE89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50758" w:rsidRPr="00ED6C8E">
        <w:rPr>
          <w:rFonts w:ascii="Times New Roman" w:hAnsi="Times New Roman" w:cs="Times New Roman"/>
          <w:sz w:val="28"/>
          <w:szCs w:val="28"/>
        </w:rPr>
        <w:t>создание нового имущества за</w:t>
      </w:r>
      <w:r>
        <w:rPr>
          <w:rFonts w:ascii="Times New Roman" w:hAnsi="Times New Roman" w:cs="Times New Roman"/>
          <w:sz w:val="28"/>
          <w:szCs w:val="28"/>
        </w:rPr>
        <w:t xml:space="preserve"> счет денежных средств бюджета МО Селивановское сельское поселение</w:t>
      </w:r>
      <w:r w:rsidR="00F50758" w:rsidRPr="00ED6C8E">
        <w:rPr>
          <w:rFonts w:ascii="Times New Roman" w:hAnsi="Times New Roman" w:cs="Times New Roman"/>
          <w:sz w:val="28"/>
          <w:szCs w:val="28"/>
        </w:rPr>
        <w:t>;</w:t>
      </w:r>
    </w:p>
    <w:p w14:paraId="4752D52E" w14:textId="45C9F757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82982" w:rsidRPr="00ED6C8E">
        <w:rPr>
          <w:rFonts w:ascii="Times New Roman" w:hAnsi="Times New Roman" w:cs="Times New Roman"/>
          <w:sz w:val="28"/>
          <w:szCs w:val="28"/>
        </w:rPr>
        <w:t>приобретение имущества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 на основании договоров купли-продажи, дарения, иных договоров о передаче имущества в собственность </w:t>
      </w:r>
      <w:r w:rsidR="00CB58A9">
        <w:rPr>
          <w:rFonts w:ascii="Times New Roman" w:hAnsi="Times New Roman" w:cs="Times New Roman"/>
          <w:sz w:val="28"/>
          <w:szCs w:val="28"/>
        </w:rPr>
        <w:t>МО Селивановское СП.</w:t>
      </w:r>
    </w:p>
    <w:p w14:paraId="4FC9179B" w14:textId="78BB48E3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передача имущества в собственность </w:t>
      </w:r>
      <w:r w:rsidR="00CB58A9">
        <w:rPr>
          <w:rFonts w:ascii="Times New Roman" w:hAnsi="Times New Roman" w:cs="Times New Roman"/>
          <w:sz w:val="28"/>
          <w:szCs w:val="28"/>
        </w:rPr>
        <w:t>МО Селивановского СП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 на основании федеральных законов и иных нормативных правовых актов Российской Федерации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14:paraId="709B839A" w14:textId="3D84E82E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передача имущества в собственность </w:t>
      </w:r>
      <w:r w:rsidR="00CB58A9">
        <w:rPr>
          <w:rFonts w:ascii="Times New Roman" w:hAnsi="Times New Roman" w:cs="Times New Roman"/>
          <w:sz w:val="28"/>
          <w:szCs w:val="28"/>
        </w:rPr>
        <w:t xml:space="preserve">МО Селивановского СП 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на основании федеральных </w:t>
      </w:r>
      <w:r w:rsidR="00CB58A9" w:rsidRPr="00ED6C8E">
        <w:rPr>
          <w:rFonts w:ascii="Times New Roman" w:hAnsi="Times New Roman" w:cs="Times New Roman"/>
          <w:sz w:val="28"/>
          <w:szCs w:val="28"/>
        </w:rPr>
        <w:t>законов, иных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Федерации, законов субъекта Российской Федерации о передаче отдельных государственных полномочий;</w:t>
      </w:r>
    </w:p>
    <w:p w14:paraId="1914932C" w14:textId="60F0E5C0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CB58A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CB58A9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="00CB58A9">
        <w:rPr>
          <w:rFonts w:ascii="Times New Roman" w:hAnsi="Times New Roman" w:cs="Times New Roman"/>
          <w:sz w:val="28"/>
          <w:szCs w:val="28"/>
        </w:rPr>
        <w:t xml:space="preserve"> СП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 </w:t>
      </w:r>
      <w:r w:rsidR="00CB58A9" w:rsidRPr="00ED6C8E">
        <w:rPr>
          <w:rFonts w:ascii="Times New Roman" w:hAnsi="Times New Roman" w:cs="Times New Roman"/>
          <w:sz w:val="28"/>
          <w:szCs w:val="28"/>
        </w:rPr>
        <w:t>имущества по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 решению суда;</w:t>
      </w:r>
    </w:p>
    <w:p w14:paraId="455ECBF0" w14:textId="7B893A90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переход прав собственности на имущество к </w:t>
      </w:r>
      <w:r w:rsidR="00CB58A9">
        <w:rPr>
          <w:rFonts w:ascii="Times New Roman" w:hAnsi="Times New Roman" w:cs="Times New Roman"/>
          <w:sz w:val="28"/>
          <w:szCs w:val="28"/>
        </w:rPr>
        <w:t>МО Селивановского СП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 по решению суда, в том числе невостребованное имущество, оставшееся после погашения требований кредиторов организации-должника, или иным основаниям в соответствии с федеральным законодательством и областным законодательством;</w:t>
      </w:r>
    </w:p>
    <w:p w14:paraId="60C27E91" w14:textId="63FF4AC5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50758" w:rsidRPr="00ED6C8E">
        <w:rPr>
          <w:rFonts w:ascii="Times New Roman" w:hAnsi="Times New Roman" w:cs="Times New Roman"/>
          <w:sz w:val="28"/>
          <w:szCs w:val="28"/>
        </w:rPr>
        <w:t>правомерное изъятие имущества по решению собственника из оперативного управления казенных предприятий, муниципальных учреждений или отказ унитарных предприятий, муниципальных учреждений от использования имущества, закрепленного на праве хозяйственного ведения или оперативного управления;</w:t>
      </w:r>
    </w:p>
    <w:p w14:paraId="207E6C5A" w14:textId="7694259D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0758" w:rsidRPr="00ED6C8E">
        <w:rPr>
          <w:rFonts w:ascii="Times New Roman" w:hAnsi="Times New Roman" w:cs="Times New Roman"/>
          <w:sz w:val="28"/>
          <w:szCs w:val="28"/>
        </w:rPr>
        <w:t>имущество, оставшееся после удовлетворения требований кредиторов ликвидируемых муниципальных учреждений или унитарных предприятий;</w:t>
      </w:r>
    </w:p>
    <w:p w14:paraId="2D0F6CD9" w14:textId="77C4F0CE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50758" w:rsidRPr="00ED6C8E">
        <w:rPr>
          <w:rFonts w:ascii="Times New Roman" w:hAnsi="Times New Roman" w:cs="Times New Roman"/>
          <w:sz w:val="28"/>
          <w:szCs w:val="28"/>
        </w:rPr>
        <w:t>иные основания, предусмотренные действующим законодательством.</w:t>
      </w:r>
    </w:p>
    <w:p w14:paraId="43CF847E" w14:textId="78CC8846" w:rsidR="00F50758" w:rsidRPr="00CB58A9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0758" w:rsidRPr="00CB58A9">
        <w:rPr>
          <w:rFonts w:ascii="Times New Roman" w:hAnsi="Times New Roman" w:cs="Times New Roman"/>
          <w:bCs/>
          <w:sz w:val="28"/>
          <w:szCs w:val="28"/>
        </w:rPr>
        <w:t xml:space="preserve">Объект признается находящимся в составе имущественной части </w:t>
      </w:r>
      <w:r w:rsidR="00CB58A9" w:rsidRPr="00CB58A9">
        <w:rPr>
          <w:rFonts w:ascii="Times New Roman" w:hAnsi="Times New Roman" w:cs="Times New Roman"/>
          <w:bCs/>
          <w:sz w:val="28"/>
          <w:szCs w:val="28"/>
        </w:rPr>
        <w:t>казны с</w:t>
      </w:r>
      <w:r w:rsidR="00F50758" w:rsidRPr="00CB58A9">
        <w:rPr>
          <w:rFonts w:ascii="Times New Roman" w:hAnsi="Times New Roman" w:cs="Times New Roman"/>
          <w:bCs/>
          <w:sz w:val="28"/>
          <w:szCs w:val="28"/>
        </w:rPr>
        <w:t xml:space="preserve"> момента возникновения на него права собственности </w:t>
      </w:r>
      <w:r w:rsidR="00CB58A9">
        <w:rPr>
          <w:rFonts w:ascii="Times New Roman" w:hAnsi="Times New Roman" w:cs="Times New Roman"/>
          <w:bCs/>
          <w:sz w:val="28"/>
          <w:szCs w:val="28"/>
        </w:rPr>
        <w:t>МО Селивановского СП.</w:t>
      </w:r>
    </w:p>
    <w:p w14:paraId="0B1AB071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EF8A49" w14:textId="40D86290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Выбытие объектов из состава имущественной части казны </w:t>
      </w:r>
    </w:p>
    <w:p w14:paraId="1598E4F2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93C3E6" w14:textId="57F456B2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0758" w:rsidRPr="00ED6C8E">
        <w:rPr>
          <w:rFonts w:ascii="Times New Roman" w:hAnsi="Times New Roman" w:cs="Times New Roman"/>
          <w:sz w:val="28"/>
          <w:szCs w:val="28"/>
        </w:rPr>
        <w:t>Выбытие объектов из состава имущественной части казны осуществляется:</w:t>
      </w:r>
    </w:p>
    <w:p w14:paraId="30CF19EF" w14:textId="762D9292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50758" w:rsidRPr="00ED6C8E">
        <w:rPr>
          <w:rFonts w:ascii="Times New Roman" w:hAnsi="Times New Roman" w:cs="Times New Roman"/>
          <w:sz w:val="28"/>
          <w:szCs w:val="28"/>
        </w:rPr>
        <w:t>при передаче объектов казны муниципальным унитарным предприятиям  на праве хозяйственного ведения, муниципальным казенным предприятиям  и муниципальным учреждениям  на праве оперативного управления;</w:t>
      </w:r>
    </w:p>
    <w:p w14:paraId="1422B553" w14:textId="7F8BA8EC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при передаче объектов казны  в собственность Российской Федерации, субъектов Российской Федерации или муниципальных образований в </w:t>
      </w:r>
      <w:r w:rsidR="00F50758" w:rsidRPr="00ED6C8E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законодательством и областным законодательством;</w:t>
      </w:r>
    </w:p>
    <w:p w14:paraId="12930048" w14:textId="3F203274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50758" w:rsidRPr="00ED6C8E">
        <w:rPr>
          <w:rFonts w:ascii="Times New Roman" w:hAnsi="Times New Roman" w:cs="Times New Roman"/>
          <w:sz w:val="28"/>
          <w:szCs w:val="28"/>
        </w:rPr>
        <w:t>при передаче объектов казны  при совершении сделок, предусмотренных гражданским законодательством (приватизация, продажа, дарение и другие);</w:t>
      </w:r>
    </w:p>
    <w:p w14:paraId="2C7E7671" w14:textId="132456C0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0758" w:rsidRPr="00ED6C8E">
        <w:rPr>
          <w:rFonts w:ascii="Times New Roman" w:hAnsi="Times New Roman" w:cs="Times New Roman"/>
          <w:sz w:val="28"/>
          <w:szCs w:val="28"/>
        </w:rPr>
        <w:t>при исполнении судебных актов;</w:t>
      </w:r>
    </w:p>
    <w:p w14:paraId="0A928DF1" w14:textId="2624DD9D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50758" w:rsidRPr="00ED6C8E">
        <w:rPr>
          <w:rFonts w:ascii="Times New Roman" w:hAnsi="Times New Roman" w:cs="Times New Roman"/>
          <w:sz w:val="28"/>
          <w:szCs w:val="28"/>
        </w:rPr>
        <w:t>при гибели (уничтожении) объектов казны;</w:t>
      </w:r>
    </w:p>
    <w:p w14:paraId="335C1591" w14:textId="6A134FCE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0758" w:rsidRPr="00ED6C8E">
        <w:rPr>
          <w:rFonts w:ascii="Times New Roman" w:hAnsi="Times New Roman" w:cs="Times New Roman"/>
          <w:sz w:val="28"/>
          <w:szCs w:val="28"/>
        </w:rPr>
        <w:t>при ликвидации объектов казны;</w:t>
      </w:r>
    </w:p>
    <w:p w14:paraId="6EB42C4C" w14:textId="7558808C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50758" w:rsidRPr="00ED6C8E">
        <w:rPr>
          <w:rFonts w:ascii="Times New Roman" w:hAnsi="Times New Roman" w:cs="Times New Roman"/>
          <w:sz w:val="28"/>
          <w:szCs w:val="28"/>
        </w:rPr>
        <w:t>в иных предусмотренных действующим законодательством случаях.</w:t>
      </w:r>
    </w:p>
    <w:p w14:paraId="11144A89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7C2509" w14:textId="7A38C266" w:rsidR="00F50758" w:rsidRPr="00ED6C8E" w:rsidRDefault="0033517B" w:rsidP="00F5075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</w:t>
      </w:r>
      <w:r w:rsidR="00F50758" w:rsidRPr="00ED6C8E">
        <w:rPr>
          <w:rFonts w:ascii="Times New Roman" w:hAnsi="Times New Roman" w:cs="Times New Roman"/>
          <w:sz w:val="28"/>
          <w:szCs w:val="28"/>
        </w:rPr>
        <w:t>РАСПОРЯЖЕНИЕ ОБЪЕКТАМИ ИМУЩЕСТВЕННОЙ ЧАСТИ</w:t>
      </w:r>
    </w:p>
    <w:p w14:paraId="7FA5BE1B" w14:textId="77777777" w:rsidR="00F50758" w:rsidRPr="00ED6C8E" w:rsidRDefault="00F50758" w:rsidP="00F50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6C8E">
        <w:rPr>
          <w:rFonts w:ascii="Times New Roman" w:hAnsi="Times New Roman" w:cs="Times New Roman"/>
          <w:sz w:val="28"/>
          <w:szCs w:val="28"/>
        </w:rPr>
        <w:t xml:space="preserve">КАЗНЫ </w:t>
      </w:r>
    </w:p>
    <w:p w14:paraId="147B0AF8" w14:textId="77777777" w:rsidR="00F50758" w:rsidRPr="00ED6C8E" w:rsidRDefault="00F50758" w:rsidP="00F507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609AFE" w14:textId="420937CB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Порядок и способы распоряжения объектами имущественной части казны </w:t>
      </w:r>
    </w:p>
    <w:p w14:paraId="4826E661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60E47E" w14:textId="12F9AE4F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0758" w:rsidRPr="00ED6C8E">
        <w:rPr>
          <w:rFonts w:ascii="Times New Roman" w:hAnsi="Times New Roman" w:cs="Times New Roman"/>
          <w:sz w:val="28"/>
          <w:szCs w:val="28"/>
        </w:rPr>
        <w:t>Основными способами распоряжения объектами имущественной части казны  являются:</w:t>
      </w:r>
    </w:p>
    <w:p w14:paraId="7B2A73A9" w14:textId="26FEB8BE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50758" w:rsidRPr="00ED6C8E">
        <w:rPr>
          <w:rFonts w:ascii="Times New Roman" w:hAnsi="Times New Roman" w:cs="Times New Roman"/>
          <w:sz w:val="28"/>
          <w:szCs w:val="28"/>
        </w:rPr>
        <w:t>закрепление и передача объектов имущественной части казны муниципальному предприятию (учреждению)  на праве хозяйственного ведения (оперативного управления);</w:t>
      </w:r>
    </w:p>
    <w:p w14:paraId="26A41BF3" w14:textId="0D3388FB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50758" w:rsidRPr="00ED6C8E">
        <w:rPr>
          <w:rFonts w:ascii="Times New Roman" w:hAnsi="Times New Roman" w:cs="Times New Roman"/>
          <w:sz w:val="28"/>
          <w:szCs w:val="28"/>
        </w:rPr>
        <w:t>передача объектов имущественной части казны  во временное владение и пользование, в том числе по договору аренды (найма);</w:t>
      </w:r>
    </w:p>
    <w:p w14:paraId="00D0EF01" w14:textId="55CBF5D3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50758" w:rsidRPr="00ED6C8E">
        <w:rPr>
          <w:rFonts w:ascii="Times New Roman" w:hAnsi="Times New Roman" w:cs="Times New Roman"/>
          <w:sz w:val="28"/>
          <w:szCs w:val="28"/>
        </w:rPr>
        <w:t>передача объектов имущественной части казны  по договору безвозмездного пользования;</w:t>
      </w:r>
    </w:p>
    <w:p w14:paraId="6A6DB5E7" w14:textId="4FF36A41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0758" w:rsidRPr="00ED6C8E">
        <w:rPr>
          <w:rFonts w:ascii="Times New Roman" w:hAnsi="Times New Roman" w:cs="Times New Roman"/>
          <w:sz w:val="28"/>
          <w:szCs w:val="28"/>
        </w:rPr>
        <w:t>передача объектов имущественной части казны  для осуществления управления по договору доверительного управления;</w:t>
      </w:r>
    </w:p>
    <w:p w14:paraId="0DE85622" w14:textId="60F1A838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передача объектов имущественной части </w:t>
      </w:r>
      <w:r w:rsidR="00CB58A9" w:rsidRPr="00ED6C8E">
        <w:rPr>
          <w:rFonts w:ascii="Times New Roman" w:hAnsi="Times New Roman" w:cs="Times New Roman"/>
          <w:sz w:val="28"/>
          <w:szCs w:val="28"/>
        </w:rPr>
        <w:t>казны в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 залог в соответствии с действующим законодательством и нормативными правовыми актами </w:t>
      </w:r>
      <w:r w:rsidR="00CB58A9">
        <w:rPr>
          <w:rFonts w:ascii="Times New Roman" w:hAnsi="Times New Roman" w:cs="Times New Roman"/>
          <w:sz w:val="28"/>
          <w:szCs w:val="28"/>
        </w:rPr>
        <w:t>МО Селивановского СП</w:t>
      </w:r>
      <w:r w:rsidR="00F47417">
        <w:rPr>
          <w:rFonts w:ascii="Times New Roman" w:hAnsi="Times New Roman" w:cs="Times New Roman"/>
          <w:sz w:val="28"/>
          <w:szCs w:val="28"/>
        </w:rPr>
        <w:t>;</w:t>
      </w:r>
    </w:p>
    <w:p w14:paraId="253D14EB" w14:textId="7D0B4DF6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0758" w:rsidRPr="00ED6C8E">
        <w:rPr>
          <w:rFonts w:ascii="Times New Roman" w:hAnsi="Times New Roman" w:cs="Times New Roman"/>
          <w:sz w:val="28"/>
          <w:szCs w:val="28"/>
        </w:rPr>
        <w:t>приватизация (продажа) объектов имущественной части казны;</w:t>
      </w:r>
    </w:p>
    <w:p w14:paraId="3358488C" w14:textId="58E691E4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50758" w:rsidRPr="00ED6C8E">
        <w:rPr>
          <w:rFonts w:ascii="Times New Roman" w:hAnsi="Times New Roman" w:cs="Times New Roman"/>
          <w:sz w:val="28"/>
          <w:szCs w:val="28"/>
        </w:rPr>
        <w:t>отчуждение муниципального имущества  в собственность Российской Федерации,  субъекта Российской Федерации, в муниципальную собственность иных муниципальных образований;</w:t>
      </w:r>
    </w:p>
    <w:p w14:paraId="5CE40025" w14:textId="2EC1B26F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0758" w:rsidRPr="00ED6C8E">
        <w:rPr>
          <w:rFonts w:ascii="Times New Roman" w:hAnsi="Times New Roman" w:cs="Times New Roman"/>
          <w:sz w:val="28"/>
          <w:szCs w:val="28"/>
        </w:rPr>
        <w:t>предоставление недвижимого имущества казны  на инвестиционных условиях;</w:t>
      </w:r>
    </w:p>
    <w:p w14:paraId="31E66AC0" w14:textId="5A81C17D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50758" w:rsidRPr="00ED6C8E">
        <w:rPr>
          <w:rFonts w:ascii="Times New Roman" w:hAnsi="Times New Roman" w:cs="Times New Roman"/>
          <w:sz w:val="28"/>
          <w:szCs w:val="28"/>
        </w:rPr>
        <w:t>списание объектов имущественной части казны в порядке, установленном действующим законодательством;</w:t>
      </w:r>
    </w:p>
    <w:p w14:paraId="6F9A2362" w14:textId="00E2A93A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0758" w:rsidRPr="00ED6C8E">
        <w:rPr>
          <w:rFonts w:ascii="Times New Roman" w:hAnsi="Times New Roman" w:cs="Times New Roman"/>
          <w:sz w:val="28"/>
          <w:szCs w:val="28"/>
        </w:rPr>
        <w:t>иные способы, предусмотренные действующим законодательством.</w:t>
      </w:r>
    </w:p>
    <w:p w14:paraId="074C6C6D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E854F6" w14:textId="3E16360F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</w:t>
      </w:r>
      <w:r w:rsidR="00F50758" w:rsidRPr="00ED6C8E">
        <w:rPr>
          <w:rFonts w:ascii="Times New Roman" w:hAnsi="Times New Roman" w:cs="Times New Roman"/>
          <w:sz w:val="28"/>
          <w:szCs w:val="28"/>
        </w:rPr>
        <w:t>Закрепление объектов имущественной части казны  на праве хозяйственного ведения или оперативного управления</w:t>
      </w:r>
    </w:p>
    <w:p w14:paraId="01102029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AE809C" w14:textId="1CDED05A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0758" w:rsidRPr="00ED6C8E">
        <w:rPr>
          <w:rFonts w:ascii="Times New Roman" w:hAnsi="Times New Roman" w:cs="Times New Roman"/>
          <w:sz w:val="28"/>
          <w:szCs w:val="28"/>
        </w:rPr>
        <w:t>Закрепление объектов имущественной части казны  на праве хозяйственного ведения или оперативного управления производится  на основании решения администрации.</w:t>
      </w:r>
    </w:p>
    <w:p w14:paraId="5B88D7F5" w14:textId="32BF1812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50758" w:rsidRPr="00ED6C8E">
        <w:rPr>
          <w:rFonts w:ascii="Times New Roman" w:hAnsi="Times New Roman" w:cs="Times New Roman"/>
          <w:sz w:val="28"/>
          <w:szCs w:val="28"/>
        </w:rPr>
        <w:t>В случае прекращения права хозяйственного ведения или оперативного управления объекты передаются в имущественную часть казны на основании решения администрации.</w:t>
      </w:r>
    </w:p>
    <w:p w14:paraId="2BD1BDE7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6F0FFA" w14:textId="0FB8F80A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</w:t>
      </w:r>
      <w:r w:rsidR="00F50758" w:rsidRPr="00ED6C8E">
        <w:rPr>
          <w:rFonts w:ascii="Times New Roman" w:hAnsi="Times New Roman" w:cs="Times New Roman"/>
          <w:sz w:val="28"/>
          <w:szCs w:val="28"/>
        </w:rPr>
        <w:t>Передача объектов имущественной части казны  в аренду</w:t>
      </w:r>
    </w:p>
    <w:p w14:paraId="47C4A11E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65D7AF" w14:textId="7AF8B903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0758" w:rsidRPr="00ED6C8E">
        <w:rPr>
          <w:rFonts w:ascii="Times New Roman" w:hAnsi="Times New Roman" w:cs="Times New Roman"/>
          <w:sz w:val="28"/>
          <w:szCs w:val="28"/>
        </w:rPr>
        <w:t>Объекты имущественной части казны  могут передаваться в аренду  в соответствии с действующим законодательством.</w:t>
      </w:r>
    </w:p>
    <w:p w14:paraId="271041F9" w14:textId="21E862A2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0758" w:rsidRPr="00ED6C8E">
        <w:rPr>
          <w:rFonts w:ascii="Times New Roman" w:hAnsi="Times New Roman" w:cs="Times New Roman"/>
          <w:sz w:val="28"/>
          <w:szCs w:val="28"/>
        </w:rPr>
        <w:t>Передача в аренду объектов имущественной части казны  осуществляется в соответствии с действующим законодательством.</w:t>
      </w:r>
    </w:p>
    <w:p w14:paraId="35BFA86D" w14:textId="474454B5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0758" w:rsidRPr="00ED6C8E">
        <w:rPr>
          <w:rFonts w:ascii="Times New Roman" w:hAnsi="Times New Roman" w:cs="Times New Roman"/>
          <w:sz w:val="28"/>
          <w:szCs w:val="28"/>
        </w:rPr>
        <w:t>Арендодателем является уполномоченный орган по управлению муниципальным имуществом.</w:t>
      </w:r>
    </w:p>
    <w:p w14:paraId="14AD3591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ECB897" w14:textId="77777777" w:rsidR="00F50758" w:rsidRPr="00ED6C8E" w:rsidRDefault="00F50758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6C8E">
        <w:rPr>
          <w:rFonts w:ascii="Times New Roman" w:hAnsi="Times New Roman" w:cs="Times New Roman"/>
          <w:sz w:val="28"/>
          <w:szCs w:val="28"/>
        </w:rPr>
        <w:t>Статья 11. Передача объектов имущественной части казны в безвозмездное пользование, доверительное управление</w:t>
      </w:r>
    </w:p>
    <w:p w14:paraId="3B726C8C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BAFBB8" w14:textId="79BF0818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0758" w:rsidRPr="00ED6C8E">
        <w:rPr>
          <w:rFonts w:ascii="Times New Roman" w:hAnsi="Times New Roman" w:cs="Times New Roman"/>
          <w:sz w:val="28"/>
          <w:szCs w:val="28"/>
        </w:rPr>
        <w:t>Объекты имущественной части казны могут передаваться в безвозмездное пользование и в доверительное управление.</w:t>
      </w:r>
    </w:p>
    <w:p w14:paraId="335798E9" w14:textId="7F8165E8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0758" w:rsidRPr="00ED6C8E">
        <w:rPr>
          <w:rFonts w:ascii="Times New Roman" w:hAnsi="Times New Roman" w:cs="Times New Roman"/>
          <w:sz w:val="28"/>
          <w:szCs w:val="28"/>
        </w:rPr>
        <w:t>Передача объектов имущественной части казны  в безвозмездное пользование, доверительное управление осуществляется в соответствии с действующим законодательством и на основании решения администрации.</w:t>
      </w:r>
    </w:p>
    <w:p w14:paraId="4291FF08" w14:textId="12FFB91C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0758" w:rsidRPr="00ED6C8E">
        <w:rPr>
          <w:rFonts w:ascii="Times New Roman" w:hAnsi="Times New Roman" w:cs="Times New Roman"/>
          <w:sz w:val="28"/>
          <w:szCs w:val="28"/>
        </w:rPr>
        <w:t>Договор безвозмездного пользования, доверительного управления объектом имущественной части казны  заключается уполномоченным органом по управлению муниципальным имуществом.</w:t>
      </w:r>
    </w:p>
    <w:p w14:paraId="75F1AE52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B96684" w14:textId="2EC6CDF0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Безвозмездная передача объектов имущественной части казны </w:t>
      </w:r>
    </w:p>
    <w:p w14:paraId="0A9EB0FF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F8CE5A" w14:textId="2901311A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0758" w:rsidRPr="00ED6C8E">
        <w:rPr>
          <w:rFonts w:ascii="Times New Roman" w:hAnsi="Times New Roman" w:cs="Times New Roman"/>
          <w:sz w:val="28"/>
          <w:szCs w:val="28"/>
        </w:rPr>
        <w:t>Безвозмездная передача объектов имущественной части казны  может осуществляться при передаче объектов казны  в федеральную  собственность, собственность субъекта Российской Федерации или в муниципальную собственность иных муниципальных образований.</w:t>
      </w:r>
    </w:p>
    <w:p w14:paraId="58111083" w14:textId="6ECBD6D9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Решение о безвозмездной передаче объектов имущественной части казны принимает Совет депутатов </w:t>
      </w:r>
      <w:r w:rsidR="00CB58A9">
        <w:rPr>
          <w:rFonts w:ascii="Times New Roman" w:hAnsi="Times New Roman" w:cs="Times New Roman"/>
          <w:sz w:val="28"/>
          <w:szCs w:val="28"/>
        </w:rPr>
        <w:t>МО Селивановское СП</w:t>
      </w:r>
      <w:r w:rsidR="00673357">
        <w:rPr>
          <w:rFonts w:ascii="Times New Roman" w:hAnsi="Times New Roman" w:cs="Times New Roman"/>
          <w:sz w:val="28"/>
          <w:szCs w:val="28"/>
        </w:rPr>
        <w:t xml:space="preserve"> (далее – Совет депутатов)</w:t>
      </w:r>
      <w:r w:rsidR="00F50758" w:rsidRPr="00ED6C8E">
        <w:rPr>
          <w:rFonts w:ascii="Times New Roman" w:hAnsi="Times New Roman" w:cs="Times New Roman"/>
          <w:sz w:val="28"/>
          <w:szCs w:val="28"/>
        </w:rPr>
        <w:t>.</w:t>
      </w:r>
    </w:p>
    <w:p w14:paraId="21B345D0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89F654" w14:textId="5FCC141F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Передача в залог объектов имущественной части казны </w:t>
      </w:r>
    </w:p>
    <w:p w14:paraId="48BBF671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EA25B0" w14:textId="58792047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0758" w:rsidRPr="00ED6C8E">
        <w:rPr>
          <w:rFonts w:ascii="Times New Roman" w:hAnsi="Times New Roman" w:cs="Times New Roman"/>
          <w:sz w:val="28"/>
          <w:szCs w:val="28"/>
        </w:rPr>
        <w:t>Объекты имущественной части казны могут быть заложены, за исключением:</w:t>
      </w:r>
    </w:p>
    <w:p w14:paraId="4AB4CC92" w14:textId="35CCE0CE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50758" w:rsidRPr="00ED6C8E">
        <w:rPr>
          <w:rFonts w:ascii="Times New Roman" w:hAnsi="Times New Roman" w:cs="Times New Roman"/>
          <w:sz w:val="28"/>
          <w:szCs w:val="28"/>
        </w:rPr>
        <w:t>муниципального имущества, не подлежащего отчуждению в соответствии с действующим законодательством;</w:t>
      </w:r>
    </w:p>
    <w:p w14:paraId="1518CBCB" w14:textId="157DA311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50758" w:rsidRPr="00ED6C8E">
        <w:rPr>
          <w:rFonts w:ascii="Times New Roman" w:hAnsi="Times New Roman" w:cs="Times New Roman"/>
          <w:sz w:val="28"/>
          <w:szCs w:val="28"/>
        </w:rPr>
        <w:t>муниципального имущества, в отношении которого принято решение о приватизации;</w:t>
      </w:r>
    </w:p>
    <w:p w14:paraId="734EDA8C" w14:textId="735E7B4F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0758" w:rsidRPr="00ED6C8E">
        <w:rPr>
          <w:rFonts w:ascii="Times New Roman" w:hAnsi="Times New Roman" w:cs="Times New Roman"/>
          <w:sz w:val="28"/>
          <w:szCs w:val="28"/>
        </w:rPr>
        <w:t>Залогодателем объектов имущественной части казны выступает администрация.</w:t>
      </w:r>
    </w:p>
    <w:p w14:paraId="332328B8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DDD80F" w14:textId="3B4D7F64" w:rsidR="00F50758" w:rsidRPr="00ED6C8E" w:rsidRDefault="0033517B" w:rsidP="0067335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4.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УЧЕТ </w:t>
      </w:r>
      <w:r w:rsidR="00673357">
        <w:rPr>
          <w:rFonts w:ascii="Times New Roman" w:hAnsi="Times New Roman" w:cs="Times New Roman"/>
          <w:sz w:val="28"/>
          <w:szCs w:val="28"/>
        </w:rPr>
        <w:t xml:space="preserve"> 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И </w:t>
      </w:r>
      <w:r w:rsidR="00673357">
        <w:rPr>
          <w:rFonts w:ascii="Times New Roman" w:hAnsi="Times New Roman" w:cs="Times New Roman"/>
          <w:sz w:val="28"/>
          <w:szCs w:val="28"/>
        </w:rPr>
        <w:t xml:space="preserve"> 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73357">
        <w:rPr>
          <w:rFonts w:ascii="Times New Roman" w:hAnsi="Times New Roman" w:cs="Times New Roman"/>
          <w:sz w:val="28"/>
          <w:szCs w:val="28"/>
        </w:rPr>
        <w:t xml:space="preserve"> 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 w:rsidR="00673357">
        <w:rPr>
          <w:rFonts w:ascii="Times New Roman" w:hAnsi="Times New Roman" w:cs="Times New Roman"/>
          <w:sz w:val="28"/>
          <w:szCs w:val="28"/>
        </w:rPr>
        <w:t xml:space="preserve"> </w:t>
      </w:r>
      <w:r w:rsidR="00F50758" w:rsidRPr="00ED6C8E">
        <w:rPr>
          <w:rFonts w:ascii="Times New Roman" w:hAnsi="Times New Roman" w:cs="Times New Roman"/>
          <w:sz w:val="28"/>
          <w:szCs w:val="28"/>
        </w:rPr>
        <w:t>ОБЪЕКТОВ ИМУЩЕСТВЕННОЙ</w:t>
      </w:r>
      <w:r w:rsidR="00673357">
        <w:rPr>
          <w:rFonts w:ascii="Times New Roman" w:hAnsi="Times New Roman" w:cs="Times New Roman"/>
          <w:sz w:val="28"/>
          <w:szCs w:val="28"/>
        </w:rPr>
        <w:t xml:space="preserve">  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73357">
        <w:rPr>
          <w:rFonts w:ascii="Times New Roman" w:hAnsi="Times New Roman" w:cs="Times New Roman"/>
          <w:sz w:val="28"/>
          <w:szCs w:val="28"/>
        </w:rPr>
        <w:t xml:space="preserve"> 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КАЗНЫ </w:t>
      </w:r>
    </w:p>
    <w:p w14:paraId="67B6A0A5" w14:textId="77777777" w:rsidR="00F50758" w:rsidRPr="00ED6C8E" w:rsidRDefault="00F50758" w:rsidP="00F507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3DDB0A" w14:textId="1C78E4D7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Организация учета объектов имущественной части казны </w:t>
      </w:r>
    </w:p>
    <w:p w14:paraId="34090D90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5A1B9C" w14:textId="5EEE4DC5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Учет имущественной части казны осуществляется уполномоченным органом по управлению муниципальным имуществом путем ведения реестра муниципального имущества </w:t>
      </w:r>
      <w:r w:rsidR="00A97A90">
        <w:rPr>
          <w:rFonts w:ascii="Times New Roman" w:hAnsi="Times New Roman" w:cs="Times New Roman"/>
          <w:sz w:val="28"/>
          <w:szCs w:val="28"/>
        </w:rPr>
        <w:t>МО Селивановское СП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законодательством, а также путем бюджетного учета в порядке, установленном Министерством финансов Российской Федерации.</w:t>
      </w:r>
    </w:p>
    <w:p w14:paraId="4DE228C1" w14:textId="31A4DBE4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0758" w:rsidRPr="00ED6C8E">
        <w:rPr>
          <w:rFonts w:ascii="Times New Roman" w:hAnsi="Times New Roman" w:cs="Times New Roman"/>
          <w:sz w:val="28"/>
          <w:szCs w:val="28"/>
        </w:rPr>
        <w:t>Объект имущественной части казны  является единицей учета реестра муниципального имущества.</w:t>
      </w:r>
    </w:p>
    <w:p w14:paraId="78426254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C33823" w14:textId="07C73D44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Содержание и обслуживание имущества казны </w:t>
      </w:r>
    </w:p>
    <w:p w14:paraId="4D4D67DD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965843" w14:textId="10525CC3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0758" w:rsidRPr="00ED6C8E">
        <w:rPr>
          <w:rFonts w:ascii="Times New Roman" w:hAnsi="Times New Roman" w:cs="Times New Roman"/>
          <w:sz w:val="28"/>
          <w:szCs w:val="28"/>
        </w:rPr>
        <w:t>Сохранность и содержание объектов имущественной части казны  обеспечивается в порядке, предусмотренном администрацией.</w:t>
      </w:r>
    </w:p>
    <w:p w14:paraId="7BC4C70C" w14:textId="77EE9632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Средства на содержание, в том числе обеспечение сохранности объектов имущественной части казны, предусматриваются в решении о бюджете </w:t>
      </w:r>
      <w:r w:rsidR="00A97A90">
        <w:rPr>
          <w:rFonts w:ascii="Times New Roman" w:hAnsi="Times New Roman" w:cs="Times New Roman"/>
          <w:sz w:val="28"/>
          <w:szCs w:val="28"/>
        </w:rPr>
        <w:t>МО Селивановского СП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14:paraId="471506DA" w14:textId="3424A18D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0758" w:rsidRPr="00ED6C8E">
        <w:rPr>
          <w:rFonts w:ascii="Times New Roman" w:hAnsi="Times New Roman" w:cs="Times New Roman"/>
          <w:sz w:val="28"/>
          <w:szCs w:val="28"/>
        </w:rPr>
        <w:t>При передаче объектов имущественной части казны  в пользование, в том числе в безвозмездное пользование, вопросы бремени его содержания, обслуживания и эксплуатации, а также расходы по его оценке и страхованию регулируются договором, заключаемым с пользователем в соответствии с требованиями действующего законодательства.</w:t>
      </w:r>
    </w:p>
    <w:p w14:paraId="0CB4BDD4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E31F52" w14:textId="1A2987EE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Оценка стоимости объектов имущественной части казны </w:t>
      </w:r>
    </w:p>
    <w:p w14:paraId="00355433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EBDFFA" w14:textId="1785BD77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0758" w:rsidRPr="00ED6C8E">
        <w:rPr>
          <w:rFonts w:ascii="Times New Roman" w:hAnsi="Times New Roman" w:cs="Times New Roman"/>
          <w:sz w:val="28"/>
          <w:szCs w:val="28"/>
        </w:rPr>
        <w:t>Все объекты, входящие в состав имущественной части казны  должны иметь денежное выражение.</w:t>
      </w:r>
    </w:p>
    <w:p w14:paraId="2BFC3D2F" w14:textId="3441C6B4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="00F50758" w:rsidRPr="00ED6C8E">
        <w:rPr>
          <w:rFonts w:ascii="Times New Roman" w:hAnsi="Times New Roman" w:cs="Times New Roman"/>
          <w:sz w:val="28"/>
          <w:szCs w:val="28"/>
        </w:rPr>
        <w:t xml:space="preserve">оценки стоимости объектов имущественной части </w:t>
      </w:r>
      <w:r w:rsidR="00A97A90" w:rsidRPr="00ED6C8E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="00A97A90" w:rsidRPr="00ED6C8E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 уполномоченным органом по управлению муниципальным имуществом.</w:t>
      </w:r>
    </w:p>
    <w:p w14:paraId="06C4013C" w14:textId="31E89AA9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на проведение оценки объектов имущественной части казны осуществляется за счет денежных </w:t>
      </w:r>
      <w:r w:rsidR="00030CF8" w:rsidRPr="00ED6C8E">
        <w:rPr>
          <w:rFonts w:ascii="Times New Roman" w:hAnsi="Times New Roman" w:cs="Times New Roman"/>
          <w:sz w:val="28"/>
          <w:szCs w:val="28"/>
        </w:rPr>
        <w:t>средств бюджета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 </w:t>
      </w:r>
      <w:r w:rsidR="00A97A90">
        <w:rPr>
          <w:rFonts w:ascii="Times New Roman" w:hAnsi="Times New Roman" w:cs="Times New Roman"/>
          <w:sz w:val="28"/>
          <w:szCs w:val="28"/>
        </w:rPr>
        <w:t>МО Селивановского СП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14:paraId="28701997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927192" w14:textId="715139D6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17.</w:t>
      </w:r>
      <w:proofErr w:type="gramStart"/>
      <w:r w:rsidR="00F50758" w:rsidRPr="00ED6C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0758" w:rsidRPr="00ED6C8E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имущественной части казны </w:t>
      </w:r>
    </w:p>
    <w:p w14:paraId="601BE553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398196" w14:textId="2294DC37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F50758" w:rsidRPr="00ED6C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0758" w:rsidRPr="00ED6C8E">
        <w:rPr>
          <w:rFonts w:ascii="Times New Roman" w:hAnsi="Times New Roman" w:cs="Times New Roman"/>
          <w:sz w:val="28"/>
          <w:szCs w:val="28"/>
        </w:rPr>
        <w:t xml:space="preserve"> сохранностью, содержанием и использованием по назначению объектов имущественной части </w:t>
      </w:r>
      <w:r w:rsidR="00A97A90" w:rsidRPr="00ED6C8E">
        <w:rPr>
          <w:rFonts w:ascii="Times New Roman" w:hAnsi="Times New Roman" w:cs="Times New Roman"/>
          <w:sz w:val="28"/>
          <w:szCs w:val="28"/>
        </w:rPr>
        <w:t>казны осуществляется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14:paraId="1E2D2891" w14:textId="20AF6B72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50758" w:rsidRPr="00ED6C8E">
        <w:rPr>
          <w:rFonts w:ascii="Times New Roman" w:hAnsi="Times New Roman" w:cs="Times New Roman"/>
          <w:sz w:val="28"/>
          <w:szCs w:val="28"/>
        </w:rPr>
        <w:t>достоверного установления фактического наличия, технического состояния объектов и внесения данных об их изменениях в реестр муниципального имущества;</w:t>
      </w:r>
    </w:p>
    <w:p w14:paraId="457A0AAF" w14:textId="65D7348B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определения обоснованности расходов бюджета </w:t>
      </w:r>
      <w:r w:rsidR="00A97A90">
        <w:rPr>
          <w:rFonts w:ascii="Times New Roman" w:hAnsi="Times New Roman" w:cs="Times New Roman"/>
          <w:sz w:val="28"/>
          <w:szCs w:val="28"/>
        </w:rPr>
        <w:t>МО Селивановское СП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 на содержание объектов имущественной части казны;</w:t>
      </w:r>
    </w:p>
    <w:p w14:paraId="75F8A467" w14:textId="1D5712F2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50758" w:rsidRPr="00ED6C8E">
        <w:rPr>
          <w:rFonts w:ascii="Times New Roman" w:hAnsi="Times New Roman" w:cs="Times New Roman"/>
          <w:sz w:val="28"/>
          <w:szCs w:val="28"/>
        </w:rPr>
        <w:t>выявления и устранения нарушений порядка владения, пользования и распоряжения объектами имущественной части казны, установленного нормативн</w:t>
      </w:r>
      <w:r w:rsidR="00673357">
        <w:rPr>
          <w:rFonts w:ascii="Times New Roman" w:hAnsi="Times New Roman" w:cs="Times New Roman"/>
          <w:sz w:val="28"/>
          <w:szCs w:val="28"/>
        </w:rPr>
        <w:t xml:space="preserve">ыми 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A97A90">
        <w:rPr>
          <w:rFonts w:ascii="Times New Roman" w:hAnsi="Times New Roman" w:cs="Times New Roman"/>
          <w:sz w:val="28"/>
          <w:szCs w:val="28"/>
        </w:rPr>
        <w:t>МО Селивановского СП</w:t>
      </w:r>
      <w:r w:rsidR="00F50758" w:rsidRPr="00ED6C8E">
        <w:rPr>
          <w:rFonts w:ascii="Times New Roman" w:hAnsi="Times New Roman" w:cs="Times New Roman"/>
          <w:sz w:val="28"/>
          <w:szCs w:val="28"/>
        </w:rPr>
        <w:t>, заключенными контрактами (договорами).</w:t>
      </w:r>
    </w:p>
    <w:p w14:paraId="5EC7F289" w14:textId="02E2CC39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F50758" w:rsidRPr="00ED6C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0758" w:rsidRPr="00ED6C8E">
        <w:rPr>
          <w:rFonts w:ascii="Times New Roman" w:hAnsi="Times New Roman" w:cs="Times New Roman"/>
          <w:sz w:val="28"/>
          <w:szCs w:val="28"/>
        </w:rPr>
        <w:t xml:space="preserve"> состоянием, использованием по назначению и сохранностью объектов имущественной части </w:t>
      </w:r>
      <w:r w:rsidR="00A97A90" w:rsidRPr="00ED6C8E">
        <w:rPr>
          <w:rFonts w:ascii="Times New Roman" w:hAnsi="Times New Roman" w:cs="Times New Roman"/>
          <w:sz w:val="28"/>
          <w:szCs w:val="28"/>
        </w:rPr>
        <w:t>казны может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 осуществляться путем:</w:t>
      </w:r>
    </w:p>
    <w:p w14:paraId="37B059FF" w14:textId="041A72D1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50758" w:rsidRPr="00ED6C8E">
        <w:rPr>
          <w:rFonts w:ascii="Times New Roman" w:hAnsi="Times New Roman" w:cs="Times New Roman"/>
          <w:sz w:val="28"/>
          <w:szCs w:val="28"/>
        </w:rPr>
        <w:t>проверки фактического наличия и использования по назначению отдельных объектов имущественной части казны, а также соответствия  данных реестра муниципального имущества об этих объектах сведениям, содержащимся в документах бюджетного учета уполномоченного органа по управлению муниципальным имуществом и в реестре муниципального имущества;</w:t>
      </w:r>
    </w:p>
    <w:p w14:paraId="03795884" w14:textId="51FBDA9D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50758" w:rsidRPr="00ED6C8E">
        <w:rPr>
          <w:rFonts w:ascii="Times New Roman" w:hAnsi="Times New Roman" w:cs="Times New Roman"/>
          <w:sz w:val="28"/>
          <w:szCs w:val="28"/>
        </w:rPr>
        <w:t>проведения инвентаризации объектов имущественной части казны  в порядке, установленном действующим законодательством;</w:t>
      </w:r>
    </w:p>
    <w:p w14:paraId="6145815D" w14:textId="5155988E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50758" w:rsidRPr="00ED6C8E">
        <w:rPr>
          <w:rFonts w:ascii="Times New Roman" w:hAnsi="Times New Roman" w:cs="Times New Roman"/>
          <w:sz w:val="28"/>
          <w:szCs w:val="28"/>
        </w:rPr>
        <w:t>проведения экспертизы проектов договоров при совершении сделок с объектами имущественной части казны  на их соответствие действующему законодательству;</w:t>
      </w:r>
    </w:p>
    <w:p w14:paraId="4280BC94" w14:textId="7FFD37ED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0758" w:rsidRPr="00ED6C8E">
        <w:rPr>
          <w:rFonts w:ascii="Times New Roman" w:hAnsi="Times New Roman" w:cs="Times New Roman"/>
          <w:sz w:val="28"/>
          <w:szCs w:val="28"/>
        </w:rPr>
        <w:t>иных способов контроля, предусмотренных действующим законодательством.</w:t>
      </w:r>
    </w:p>
    <w:p w14:paraId="5FCF53E7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D2B277" w14:textId="26992BDC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Органы, уполномоченные на осуществление </w:t>
      </w:r>
      <w:proofErr w:type="gramStart"/>
      <w:r w:rsidR="00F50758" w:rsidRPr="00ED6C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50758" w:rsidRPr="00ED6C8E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имущественной части казны </w:t>
      </w:r>
    </w:p>
    <w:p w14:paraId="41154823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7D3670" w14:textId="3B3F0F68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F50758" w:rsidRPr="00ED6C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0758" w:rsidRPr="00ED6C8E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имущественной части </w:t>
      </w:r>
      <w:r w:rsidR="00A97A90" w:rsidRPr="00ED6C8E">
        <w:rPr>
          <w:rFonts w:ascii="Times New Roman" w:hAnsi="Times New Roman" w:cs="Times New Roman"/>
          <w:sz w:val="28"/>
          <w:szCs w:val="28"/>
        </w:rPr>
        <w:t>казны осуществляют</w:t>
      </w:r>
      <w:r w:rsidR="00F50758" w:rsidRPr="00ED6C8E">
        <w:rPr>
          <w:rFonts w:ascii="Times New Roman" w:hAnsi="Times New Roman" w:cs="Times New Roman"/>
          <w:sz w:val="28"/>
          <w:szCs w:val="28"/>
        </w:rPr>
        <w:t>:</w:t>
      </w:r>
    </w:p>
    <w:p w14:paraId="269E4AB8" w14:textId="7018A47A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50758" w:rsidRPr="00ED6C8E">
        <w:rPr>
          <w:rFonts w:ascii="Times New Roman" w:hAnsi="Times New Roman" w:cs="Times New Roman"/>
          <w:sz w:val="28"/>
          <w:szCs w:val="28"/>
        </w:rPr>
        <w:t>Совет депутатов;</w:t>
      </w:r>
    </w:p>
    <w:p w14:paraId="21A53B21" w14:textId="25E388BF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50758" w:rsidRPr="00ED6C8E">
        <w:rPr>
          <w:rFonts w:ascii="Times New Roman" w:hAnsi="Times New Roman" w:cs="Times New Roman"/>
          <w:sz w:val="28"/>
          <w:szCs w:val="28"/>
        </w:rPr>
        <w:t>администрация;</w:t>
      </w:r>
    </w:p>
    <w:p w14:paraId="554FB818" w14:textId="77777777" w:rsidR="00F50758" w:rsidRPr="00ED6C8E" w:rsidRDefault="00F50758" w:rsidP="00C8167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E566155" w14:textId="5013EED1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Обязанности органов, уполномоченных на осуществление </w:t>
      </w:r>
      <w:proofErr w:type="gramStart"/>
      <w:r w:rsidR="00F50758" w:rsidRPr="00ED6C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50758" w:rsidRPr="00ED6C8E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имущественной части казны </w:t>
      </w:r>
    </w:p>
    <w:p w14:paraId="02E0FA4F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EF6911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C8E">
        <w:rPr>
          <w:rFonts w:ascii="Times New Roman" w:hAnsi="Times New Roman" w:cs="Times New Roman"/>
          <w:sz w:val="28"/>
          <w:szCs w:val="28"/>
        </w:rPr>
        <w:t>Органы, уполномоченные на осуществление контроля за сохранностью и использованием по назначению имущественной части казны, обязаны:</w:t>
      </w:r>
    </w:p>
    <w:p w14:paraId="7A9E65C6" w14:textId="3177E7ED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50758" w:rsidRPr="00ED6C8E">
        <w:rPr>
          <w:rFonts w:ascii="Times New Roman" w:hAnsi="Times New Roman" w:cs="Times New Roman"/>
          <w:sz w:val="28"/>
          <w:szCs w:val="28"/>
        </w:rPr>
        <w:t>в соответствии со своей компетенцией давать указания по устранению нарушений порядка управления и распоряжения муниципальным имуществом казны, обязательные для исполнения должностными лицами, допустившими эти нарушения;</w:t>
      </w:r>
    </w:p>
    <w:p w14:paraId="29B36165" w14:textId="5F84EDC1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выявленные факты нарушения, которые нанесли или могут нанести ущерб интересам </w:t>
      </w:r>
      <w:r w:rsidR="00030CF8">
        <w:rPr>
          <w:rFonts w:ascii="Times New Roman" w:hAnsi="Times New Roman" w:cs="Times New Roman"/>
          <w:sz w:val="28"/>
          <w:szCs w:val="28"/>
        </w:rPr>
        <w:t>МО Селивановского СП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, доводить до сведения главы администрации, который обязан принять необходимые меры по предотвращению ущерба интересам </w:t>
      </w:r>
      <w:r w:rsidR="00030CF8">
        <w:rPr>
          <w:rFonts w:ascii="Times New Roman" w:hAnsi="Times New Roman" w:cs="Times New Roman"/>
          <w:sz w:val="28"/>
          <w:szCs w:val="28"/>
        </w:rPr>
        <w:t>МО Селивановского СП</w:t>
      </w:r>
      <w:r w:rsidR="00F50758" w:rsidRPr="00ED6C8E">
        <w:rPr>
          <w:rFonts w:ascii="Times New Roman" w:hAnsi="Times New Roman" w:cs="Times New Roman"/>
          <w:sz w:val="28"/>
          <w:szCs w:val="28"/>
        </w:rPr>
        <w:t>, или по возмещению причиненных убытков в порядке, установленном действующим законодательством;</w:t>
      </w:r>
    </w:p>
    <w:p w14:paraId="61AC2FCA" w14:textId="244EAD28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F50758" w:rsidRPr="00ED6C8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принимать меры по привлечению к ответственности виновных лиц, допустивших нарушение установленного порядка управления и распоряжения муниципальным имуществом казны.</w:t>
      </w:r>
    </w:p>
    <w:p w14:paraId="25B238E4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3D5ADE" w14:textId="643B00F2" w:rsidR="00F50758" w:rsidRPr="00ED6C8E" w:rsidRDefault="0033517B" w:rsidP="0067335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673357">
        <w:rPr>
          <w:rFonts w:ascii="Times New Roman" w:hAnsi="Times New Roman" w:cs="Times New Roman"/>
          <w:sz w:val="28"/>
          <w:szCs w:val="28"/>
        </w:rPr>
        <w:t xml:space="preserve"> 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73357">
        <w:rPr>
          <w:rFonts w:ascii="Times New Roman" w:hAnsi="Times New Roman" w:cs="Times New Roman"/>
          <w:sz w:val="28"/>
          <w:szCs w:val="28"/>
        </w:rPr>
        <w:t xml:space="preserve"> 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И </w:t>
      </w:r>
      <w:r w:rsidR="00673357">
        <w:rPr>
          <w:rFonts w:ascii="Times New Roman" w:hAnsi="Times New Roman" w:cs="Times New Roman"/>
          <w:sz w:val="28"/>
          <w:szCs w:val="28"/>
        </w:rPr>
        <w:t xml:space="preserve"> </w:t>
      </w:r>
      <w:r w:rsidR="00F50758" w:rsidRPr="00ED6C8E">
        <w:rPr>
          <w:rFonts w:ascii="Times New Roman" w:hAnsi="Times New Roman" w:cs="Times New Roman"/>
          <w:sz w:val="28"/>
          <w:szCs w:val="28"/>
        </w:rPr>
        <w:t>РАСПОРЯЖЕНИЯ ОТДЕЛЬНЫМИ</w:t>
      </w:r>
      <w:r w:rsidR="00673357">
        <w:rPr>
          <w:rFonts w:ascii="Times New Roman" w:hAnsi="Times New Roman" w:cs="Times New Roman"/>
          <w:sz w:val="28"/>
          <w:szCs w:val="28"/>
        </w:rPr>
        <w:t xml:space="preserve">  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673357">
        <w:rPr>
          <w:rFonts w:ascii="Times New Roman" w:hAnsi="Times New Roman" w:cs="Times New Roman"/>
          <w:sz w:val="28"/>
          <w:szCs w:val="28"/>
        </w:rPr>
        <w:t xml:space="preserve"> 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КАЗНЫ </w:t>
      </w:r>
    </w:p>
    <w:p w14:paraId="69D3E0E5" w14:textId="77777777" w:rsidR="00F50758" w:rsidRPr="00ED6C8E" w:rsidRDefault="00F50758" w:rsidP="00F507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067A0C4" w14:textId="09B32EFE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20.</w:t>
      </w:r>
      <w:r w:rsidR="00F50758" w:rsidRPr="00ED6C8E">
        <w:rPr>
          <w:rFonts w:ascii="Times New Roman" w:hAnsi="Times New Roman" w:cs="Times New Roman"/>
          <w:sz w:val="28"/>
          <w:szCs w:val="28"/>
        </w:rPr>
        <w:t>Поступление в казну ценных бумаг в валюте Российской Федерации</w:t>
      </w:r>
    </w:p>
    <w:p w14:paraId="228F1E13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819272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C8E">
        <w:rPr>
          <w:rFonts w:ascii="Times New Roman" w:hAnsi="Times New Roman" w:cs="Times New Roman"/>
          <w:sz w:val="28"/>
          <w:szCs w:val="28"/>
        </w:rPr>
        <w:t>Ценные бумаги поступают в казну в результате:</w:t>
      </w:r>
    </w:p>
    <w:p w14:paraId="70DC1BF1" w14:textId="3F793DAE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безвозмездной или возмездной передачи в соответствии с договорами (соглашениями) публично-правового характера из государственной собственности Российской Федерации, субъекта Российской Федерации или из муниципальной собственности других муниципальных образований в муниципальную собственность </w:t>
      </w:r>
      <w:r w:rsidR="00030CF8">
        <w:rPr>
          <w:rFonts w:ascii="Times New Roman" w:hAnsi="Times New Roman" w:cs="Times New Roman"/>
          <w:sz w:val="28"/>
          <w:szCs w:val="28"/>
        </w:rPr>
        <w:t>МО Селивановского СП</w:t>
      </w:r>
      <w:r w:rsidR="00F50758" w:rsidRPr="00ED6C8E">
        <w:rPr>
          <w:rFonts w:ascii="Times New Roman" w:hAnsi="Times New Roman" w:cs="Times New Roman"/>
          <w:sz w:val="28"/>
          <w:szCs w:val="28"/>
        </w:rPr>
        <w:t>;</w:t>
      </w:r>
    </w:p>
    <w:p w14:paraId="4728E868" w14:textId="191F5378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030CF8">
        <w:rPr>
          <w:rFonts w:ascii="Times New Roman" w:hAnsi="Times New Roman" w:cs="Times New Roman"/>
          <w:sz w:val="28"/>
          <w:szCs w:val="28"/>
        </w:rPr>
        <w:t>МО Селивановское СП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 в хозяйственных обществах в случаях, предусмотренных действующим законодательств</w:t>
      </w:r>
      <w:r w:rsidR="00673357">
        <w:rPr>
          <w:rFonts w:ascii="Times New Roman" w:hAnsi="Times New Roman" w:cs="Times New Roman"/>
          <w:sz w:val="28"/>
          <w:szCs w:val="28"/>
        </w:rPr>
        <w:t>ом</w:t>
      </w:r>
      <w:r w:rsidR="00F50758" w:rsidRPr="00ED6C8E">
        <w:rPr>
          <w:rFonts w:ascii="Times New Roman" w:hAnsi="Times New Roman" w:cs="Times New Roman"/>
          <w:sz w:val="28"/>
          <w:szCs w:val="28"/>
        </w:rPr>
        <w:t>;</w:t>
      </w:r>
    </w:p>
    <w:p w14:paraId="0768C15D" w14:textId="12FD6B65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50758" w:rsidRPr="00ED6C8E">
        <w:rPr>
          <w:rFonts w:ascii="Times New Roman" w:hAnsi="Times New Roman" w:cs="Times New Roman"/>
          <w:sz w:val="28"/>
          <w:szCs w:val="28"/>
        </w:rPr>
        <w:t>применения последствий недействительности сделок с ценными бумагами, относящимися к казне;</w:t>
      </w:r>
    </w:p>
    <w:p w14:paraId="58CECF9F" w14:textId="6A6AD59F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) выпуска (эмиссии) ценных бумаг </w:t>
      </w:r>
      <w:r w:rsidR="00030CF8">
        <w:rPr>
          <w:rFonts w:ascii="Times New Roman" w:hAnsi="Times New Roman" w:cs="Times New Roman"/>
          <w:sz w:val="28"/>
          <w:szCs w:val="28"/>
        </w:rPr>
        <w:t>МО Селивановского СП</w:t>
      </w:r>
      <w:r w:rsidR="00F50758" w:rsidRPr="00ED6C8E">
        <w:rPr>
          <w:rFonts w:ascii="Times New Roman" w:hAnsi="Times New Roman" w:cs="Times New Roman"/>
          <w:sz w:val="28"/>
          <w:szCs w:val="28"/>
        </w:rPr>
        <w:t>;</w:t>
      </w:r>
    </w:p>
    <w:p w14:paraId="10FFE181" w14:textId="437A6245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758" w:rsidRPr="00ED6C8E">
        <w:rPr>
          <w:rFonts w:ascii="Times New Roman" w:hAnsi="Times New Roman" w:cs="Times New Roman"/>
          <w:sz w:val="28"/>
          <w:szCs w:val="28"/>
        </w:rPr>
        <w:t>) совершения иных действий, предусмотренных действующим законодательством.</w:t>
      </w:r>
    </w:p>
    <w:p w14:paraId="437AC411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C08E7A" w14:textId="56CB3C59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22.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Распоряжение ценными бумагами казны </w:t>
      </w:r>
    </w:p>
    <w:p w14:paraId="1126B10B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62BADB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C8E">
        <w:rPr>
          <w:rFonts w:ascii="Times New Roman" w:hAnsi="Times New Roman" w:cs="Times New Roman"/>
          <w:sz w:val="28"/>
          <w:szCs w:val="28"/>
        </w:rPr>
        <w:t>Распоряжение ценными бумагами казны  осуществляется администрацией в соответствии с действующим законодательством.</w:t>
      </w:r>
    </w:p>
    <w:p w14:paraId="2AA71E74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C8E">
        <w:rPr>
          <w:rFonts w:ascii="Times New Roman" w:hAnsi="Times New Roman" w:cs="Times New Roman"/>
          <w:sz w:val="28"/>
          <w:szCs w:val="28"/>
        </w:rPr>
        <w:t>Передача ценных бумаг в собственность, владение или пользование осуществляется соответственно по договорам купли-продажи, доверительного управления, возмездного или безвозмездного пользования.</w:t>
      </w:r>
    </w:p>
    <w:p w14:paraId="68481923" w14:textId="77777777" w:rsidR="00F50758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F93B1E" w14:textId="77777777" w:rsidR="00747599" w:rsidRPr="00ED6C8E" w:rsidRDefault="00747599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5DBAD9" w14:textId="4F43CB3D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23.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Выбытие из казны  ценных бумаг </w:t>
      </w:r>
    </w:p>
    <w:p w14:paraId="7AD60593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A0C412" w14:textId="726D4AF7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0758" w:rsidRPr="00ED6C8E">
        <w:rPr>
          <w:rFonts w:ascii="Times New Roman" w:hAnsi="Times New Roman" w:cs="Times New Roman"/>
          <w:sz w:val="28"/>
          <w:szCs w:val="28"/>
        </w:rPr>
        <w:t>Ценные бумаги выбывают из казны  в результате:</w:t>
      </w:r>
    </w:p>
    <w:p w14:paraId="558EE77D" w14:textId="23817321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безвозмездной и возмездной передачи в соответствии с договорами (соглашениями) публично-правового характера из муниципальной собственности </w:t>
      </w:r>
      <w:r w:rsidR="00030CF8">
        <w:rPr>
          <w:rFonts w:ascii="Times New Roman" w:hAnsi="Times New Roman" w:cs="Times New Roman"/>
          <w:sz w:val="28"/>
          <w:szCs w:val="28"/>
        </w:rPr>
        <w:t>МО Селивановское СП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 в государственную собственность Российской Федерации, субъекта российской Федерации или в муниципальную собственность иных муниципальных образований;</w:t>
      </w:r>
    </w:p>
    <w:p w14:paraId="6653977A" w14:textId="50C069AF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50758" w:rsidRPr="00ED6C8E">
        <w:rPr>
          <w:rFonts w:ascii="Times New Roman" w:hAnsi="Times New Roman" w:cs="Times New Roman"/>
          <w:sz w:val="28"/>
          <w:szCs w:val="28"/>
        </w:rPr>
        <w:t>внесения в качестве вкладов в акционерные общества в случаях, предусмотренных действующим законодательством;</w:t>
      </w:r>
    </w:p>
    <w:p w14:paraId="2FE700D5" w14:textId="10F46978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50758" w:rsidRPr="00ED6C8E">
        <w:rPr>
          <w:rFonts w:ascii="Times New Roman" w:hAnsi="Times New Roman" w:cs="Times New Roman"/>
          <w:sz w:val="28"/>
          <w:szCs w:val="28"/>
        </w:rPr>
        <w:t>отчуждения по договору мены;</w:t>
      </w:r>
    </w:p>
    <w:p w14:paraId="4C17B93B" w14:textId="1A10C56F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0758" w:rsidRPr="00ED6C8E">
        <w:rPr>
          <w:rFonts w:ascii="Times New Roman" w:hAnsi="Times New Roman" w:cs="Times New Roman"/>
          <w:sz w:val="28"/>
          <w:szCs w:val="28"/>
        </w:rPr>
        <w:t>возврата ценных бумаг, полученных по договорам займа;</w:t>
      </w:r>
    </w:p>
    <w:p w14:paraId="4529DBB5" w14:textId="238D0264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F50758" w:rsidRPr="00ED6C8E">
        <w:rPr>
          <w:rFonts w:ascii="Times New Roman" w:hAnsi="Times New Roman" w:cs="Times New Roman"/>
          <w:sz w:val="28"/>
          <w:szCs w:val="28"/>
        </w:rPr>
        <w:t>отчуждения по договорам купли-продажи;</w:t>
      </w:r>
    </w:p>
    <w:p w14:paraId="71DE8F55" w14:textId="1676D6A1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0758" w:rsidRPr="00ED6C8E">
        <w:rPr>
          <w:rFonts w:ascii="Times New Roman" w:hAnsi="Times New Roman" w:cs="Times New Roman"/>
          <w:sz w:val="28"/>
          <w:szCs w:val="28"/>
        </w:rPr>
        <w:t>обращения взыскания на ценные бумаги (в том числе являющиеся предметом залога);</w:t>
      </w:r>
    </w:p>
    <w:p w14:paraId="022DB541" w14:textId="7B5B1DEE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50758" w:rsidRPr="00ED6C8E">
        <w:rPr>
          <w:rFonts w:ascii="Times New Roman" w:hAnsi="Times New Roman" w:cs="Times New Roman"/>
          <w:sz w:val="28"/>
          <w:szCs w:val="28"/>
        </w:rPr>
        <w:t>потерь, возникших вследствие причинения вреда ценным бумагам, а также их уничтожения либо повреждения при стихийных бедствиях и других чрезвычайных ситуациях природного и техногенного характера;</w:t>
      </w:r>
    </w:p>
    <w:p w14:paraId="2E8F3E61" w14:textId="754266AD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0758" w:rsidRPr="00ED6C8E">
        <w:rPr>
          <w:rFonts w:ascii="Times New Roman" w:hAnsi="Times New Roman" w:cs="Times New Roman"/>
          <w:sz w:val="28"/>
          <w:szCs w:val="28"/>
        </w:rPr>
        <w:t>прекращения обязательства в результате невозможности его исполнения;</w:t>
      </w:r>
    </w:p>
    <w:p w14:paraId="4858D8D2" w14:textId="6F69781F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50758" w:rsidRPr="00ED6C8E">
        <w:rPr>
          <w:rFonts w:ascii="Times New Roman" w:hAnsi="Times New Roman" w:cs="Times New Roman"/>
          <w:sz w:val="28"/>
          <w:szCs w:val="28"/>
        </w:rPr>
        <w:t>в иных случаях, предусмотренных федеральным законодательством и областным законодательством.</w:t>
      </w:r>
    </w:p>
    <w:p w14:paraId="1382C902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66079A" w14:textId="6EA36D98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24.</w:t>
      </w:r>
      <w:r w:rsidR="00F50758" w:rsidRPr="00ED6C8E">
        <w:rPr>
          <w:rFonts w:ascii="Times New Roman" w:hAnsi="Times New Roman" w:cs="Times New Roman"/>
          <w:sz w:val="28"/>
          <w:szCs w:val="28"/>
        </w:rPr>
        <w:t>Поступление в казну земельных участков</w:t>
      </w:r>
    </w:p>
    <w:p w14:paraId="343E696D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5F4334" w14:textId="261C2ABE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C8E">
        <w:rPr>
          <w:rFonts w:ascii="Times New Roman" w:hAnsi="Times New Roman" w:cs="Times New Roman"/>
          <w:sz w:val="28"/>
          <w:szCs w:val="28"/>
        </w:rPr>
        <w:t xml:space="preserve">Земельные участки, которые в соответствии с федеральным законодательством могут находиться в собственности </w:t>
      </w:r>
      <w:r w:rsidR="00186674">
        <w:rPr>
          <w:rFonts w:ascii="Times New Roman" w:hAnsi="Times New Roman" w:cs="Times New Roman"/>
          <w:sz w:val="28"/>
          <w:szCs w:val="28"/>
        </w:rPr>
        <w:t>МО Селивановское СП</w:t>
      </w:r>
      <w:r w:rsidR="00673357">
        <w:rPr>
          <w:rFonts w:ascii="Times New Roman" w:hAnsi="Times New Roman" w:cs="Times New Roman"/>
          <w:sz w:val="28"/>
          <w:szCs w:val="28"/>
        </w:rPr>
        <w:t>,</w:t>
      </w:r>
      <w:r w:rsidRPr="00ED6C8E">
        <w:rPr>
          <w:rFonts w:ascii="Times New Roman" w:hAnsi="Times New Roman" w:cs="Times New Roman"/>
          <w:sz w:val="28"/>
          <w:szCs w:val="28"/>
        </w:rPr>
        <w:t xml:space="preserve"> поступают в казну в результате:</w:t>
      </w:r>
    </w:p>
    <w:p w14:paraId="36A1FC1B" w14:textId="1B792EB6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50758" w:rsidRPr="00ED6C8E">
        <w:rPr>
          <w:rFonts w:ascii="Times New Roman" w:hAnsi="Times New Roman" w:cs="Times New Roman"/>
          <w:sz w:val="28"/>
          <w:szCs w:val="28"/>
        </w:rPr>
        <w:t>разграничения государственной собственности между Российской Федерацией, субъектом Российской Федерации и муниципальными образованиями;</w:t>
      </w:r>
    </w:p>
    <w:p w14:paraId="7F5165F5" w14:textId="4449B9EA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безвозмездной или возмездной передачи земельных участков из государственной собственности Российской Федерации, государственной собственности субъекта Российской Федерации либо муниципальной собственности в муниципальную собственность </w:t>
      </w:r>
      <w:r w:rsidR="00186674">
        <w:rPr>
          <w:rFonts w:ascii="Times New Roman" w:hAnsi="Times New Roman" w:cs="Times New Roman"/>
          <w:sz w:val="28"/>
          <w:szCs w:val="28"/>
        </w:rPr>
        <w:t>МО Селивановское СП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 в соответствии с договорами (соглашениями) публично-правового характера;</w:t>
      </w:r>
    </w:p>
    <w:p w14:paraId="70C15326" w14:textId="2B1BF5C1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50758" w:rsidRPr="00ED6C8E">
        <w:rPr>
          <w:rFonts w:ascii="Times New Roman" w:hAnsi="Times New Roman" w:cs="Times New Roman"/>
          <w:sz w:val="28"/>
          <w:szCs w:val="28"/>
        </w:rPr>
        <w:t>приобретения земельных участков по договорам купли-продажи, мены, безвозмездной передачи имущества (дарения), изъятия для муниципальных нужд путем выкупа, получения в соответствии с завещаниями либо совершения иных сделок;</w:t>
      </w:r>
    </w:p>
    <w:p w14:paraId="40D8574F" w14:textId="73B578B7" w:rsidR="00747599" w:rsidRDefault="0033517B" w:rsidP="00186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0758" w:rsidRPr="00ED6C8E">
        <w:rPr>
          <w:rFonts w:ascii="Times New Roman" w:hAnsi="Times New Roman" w:cs="Times New Roman"/>
          <w:sz w:val="28"/>
          <w:szCs w:val="28"/>
        </w:rPr>
        <w:t>совершения иных действий, предусмотренных действующим законодательством.</w:t>
      </w:r>
    </w:p>
    <w:p w14:paraId="2A44E84E" w14:textId="77777777" w:rsidR="00747599" w:rsidRPr="00ED6C8E" w:rsidRDefault="00747599" w:rsidP="0018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90B734" w14:textId="53C6612F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25.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Распоряжение земельными участками казны </w:t>
      </w:r>
    </w:p>
    <w:p w14:paraId="3AD10894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42E292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C8E">
        <w:rPr>
          <w:rFonts w:ascii="Times New Roman" w:hAnsi="Times New Roman" w:cs="Times New Roman"/>
          <w:sz w:val="28"/>
          <w:szCs w:val="28"/>
        </w:rPr>
        <w:t>Распоряжение земельными участками казны осуществляется администрацией в соответствии с действующим законодательством.</w:t>
      </w:r>
    </w:p>
    <w:p w14:paraId="20FAB57C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112399" w14:textId="041357FB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26.</w:t>
      </w:r>
      <w:r w:rsidR="00F50758" w:rsidRPr="00ED6C8E">
        <w:rPr>
          <w:rFonts w:ascii="Times New Roman" w:hAnsi="Times New Roman" w:cs="Times New Roman"/>
          <w:sz w:val="28"/>
          <w:szCs w:val="28"/>
        </w:rPr>
        <w:t>Выбытие из казны земельных участков</w:t>
      </w:r>
    </w:p>
    <w:p w14:paraId="258F8CBC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16CE35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C8E">
        <w:rPr>
          <w:rFonts w:ascii="Times New Roman" w:hAnsi="Times New Roman" w:cs="Times New Roman"/>
          <w:sz w:val="28"/>
          <w:szCs w:val="28"/>
        </w:rPr>
        <w:t>Земельные участки выбывают из казны  в результате:</w:t>
      </w:r>
    </w:p>
    <w:p w14:paraId="78F18CC9" w14:textId="57C8C34A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50758" w:rsidRPr="00ED6C8E">
        <w:rPr>
          <w:rFonts w:ascii="Times New Roman" w:hAnsi="Times New Roman" w:cs="Times New Roman"/>
          <w:sz w:val="28"/>
          <w:szCs w:val="28"/>
        </w:rPr>
        <w:t>безвозмездной и возмездной передачи из муниципальной собственности  в государственную собственность Российской Федерации, в государственную собственность субъекта Российской Федерации или в муниципальную собственность иных муниципальных образований в соответствии с договорами (соглашениями) публично-правового характера;</w:t>
      </w:r>
    </w:p>
    <w:p w14:paraId="65B2EA70" w14:textId="240CBF1F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50758" w:rsidRPr="00ED6C8E">
        <w:rPr>
          <w:rFonts w:ascii="Times New Roman" w:hAnsi="Times New Roman" w:cs="Times New Roman"/>
          <w:sz w:val="28"/>
          <w:szCs w:val="28"/>
        </w:rPr>
        <w:t>передачи земельных участков в собственность юридическим лицам и гражданам за плату либо бесплатно;</w:t>
      </w:r>
    </w:p>
    <w:p w14:paraId="1BD8A86D" w14:textId="3C03CDE7" w:rsidR="00F50758" w:rsidRPr="00ED6C8E" w:rsidRDefault="0033517B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F50758" w:rsidRPr="00ED6C8E">
        <w:rPr>
          <w:rFonts w:ascii="Times New Roman" w:hAnsi="Times New Roman" w:cs="Times New Roman"/>
          <w:sz w:val="28"/>
          <w:szCs w:val="28"/>
        </w:rPr>
        <w:t>обращения взыскания на земельные участки (в том числе являющиеся предметом залога) в случаях, предусмотренных федеральным законодательством</w:t>
      </w:r>
      <w:r w:rsidR="00673357">
        <w:rPr>
          <w:rFonts w:ascii="Times New Roman" w:hAnsi="Times New Roman" w:cs="Times New Roman"/>
          <w:sz w:val="28"/>
          <w:szCs w:val="28"/>
        </w:rPr>
        <w:t>.</w:t>
      </w:r>
    </w:p>
    <w:p w14:paraId="61C219FD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6BE82F" w14:textId="6464B6CE" w:rsidR="00F50758" w:rsidRPr="00ED6C8E" w:rsidRDefault="0033517B" w:rsidP="00F5075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6.</w:t>
      </w:r>
      <w:r w:rsidR="00F50758" w:rsidRPr="00ED6C8E">
        <w:rPr>
          <w:rFonts w:ascii="Times New Roman" w:hAnsi="Times New Roman" w:cs="Times New Roman"/>
          <w:sz w:val="28"/>
          <w:szCs w:val="28"/>
        </w:rPr>
        <w:t xml:space="preserve">ЗАКЛЮЧИТЕЛЬНЫЕ </w:t>
      </w:r>
      <w:r w:rsidR="00673357">
        <w:rPr>
          <w:rFonts w:ascii="Times New Roman" w:hAnsi="Times New Roman" w:cs="Times New Roman"/>
          <w:sz w:val="28"/>
          <w:szCs w:val="28"/>
        </w:rPr>
        <w:t xml:space="preserve"> </w:t>
      </w:r>
      <w:r w:rsidR="00F50758" w:rsidRPr="00ED6C8E">
        <w:rPr>
          <w:rFonts w:ascii="Times New Roman" w:hAnsi="Times New Roman" w:cs="Times New Roman"/>
          <w:sz w:val="28"/>
          <w:szCs w:val="28"/>
        </w:rPr>
        <w:t>ПОЛОЖЕНИЯ</w:t>
      </w:r>
    </w:p>
    <w:p w14:paraId="3CB734C8" w14:textId="77777777" w:rsidR="00F50758" w:rsidRPr="00ED6C8E" w:rsidRDefault="00F50758" w:rsidP="00F507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B70B119" w14:textId="734748C9" w:rsidR="00F50758" w:rsidRPr="00ED6C8E" w:rsidRDefault="0033517B" w:rsidP="00F507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27.</w:t>
      </w:r>
      <w:r w:rsidR="00F50758" w:rsidRPr="00ED6C8E">
        <w:rPr>
          <w:rFonts w:ascii="Times New Roman" w:hAnsi="Times New Roman" w:cs="Times New Roman"/>
          <w:sz w:val="28"/>
          <w:szCs w:val="28"/>
        </w:rPr>
        <w:t>Ответственность за нарушение настоящего Положения</w:t>
      </w:r>
    </w:p>
    <w:p w14:paraId="0D470120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02D175" w14:textId="3B95E629" w:rsidR="00F50758" w:rsidRPr="00ED6C8E" w:rsidRDefault="0033517B" w:rsidP="00673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0758" w:rsidRPr="00ED6C8E">
        <w:rPr>
          <w:rFonts w:ascii="Times New Roman" w:hAnsi="Times New Roman" w:cs="Times New Roman"/>
          <w:sz w:val="28"/>
          <w:szCs w:val="28"/>
        </w:rPr>
        <w:t>Лица, виновные в нарушении настоящего Положения, несут ответственность в соответствии с действующим  законодательством.</w:t>
      </w:r>
    </w:p>
    <w:p w14:paraId="1F2A757C" w14:textId="50CFB3A2" w:rsidR="00F50758" w:rsidRPr="00ED6C8E" w:rsidRDefault="0033517B" w:rsidP="00673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0758" w:rsidRPr="00ED6C8E">
        <w:rPr>
          <w:rFonts w:ascii="Times New Roman" w:hAnsi="Times New Roman" w:cs="Times New Roman"/>
          <w:sz w:val="28"/>
          <w:szCs w:val="28"/>
        </w:rPr>
        <w:t>Организации, не исполнившие или ненадлежащим образом исполнившие договорные обязательства в отношении объектов казны, несут ответственность,</w:t>
      </w:r>
      <w:r w:rsidR="00673357">
        <w:rPr>
          <w:rFonts w:ascii="Times New Roman" w:hAnsi="Times New Roman" w:cs="Times New Roman"/>
          <w:sz w:val="28"/>
          <w:szCs w:val="28"/>
        </w:rPr>
        <w:t xml:space="preserve"> </w:t>
      </w:r>
      <w:r w:rsidR="00F50758" w:rsidRPr="00ED6C8E">
        <w:rPr>
          <w:rFonts w:ascii="Times New Roman" w:hAnsi="Times New Roman" w:cs="Times New Roman"/>
          <w:sz w:val="28"/>
          <w:szCs w:val="28"/>
        </w:rPr>
        <w:t>предусмотренную договорами, а также действующим законодательством.</w:t>
      </w:r>
    </w:p>
    <w:p w14:paraId="3AE9D2D0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495B51" w14:textId="77777777" w:rsidR="00F50758" w:rsidRPr="00ED6C8E" w:rsidRDefault="00F50758" w:rsidP="00F5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440FF88" w14:textId="77777777" w:rsidR="00F50758" w:rsidRPr="00ED6C8E" w:rsidRDefault="00F50758" w:rsidP="00F50758">
      <w:pPr>
        <w:rPr>
          <w:sz w:val="28"/>
          <w:szCs w:val="28"/>
        </w:rPr>
      </w:pPr>
    </w:p>
    <w:p w14:paraId="1C97B45D" w14:textId="77777777" w:rsidR="00BB44D1" w:rsidRPr="00ED6C8E" w:rsidRDefault="00BB44D1" w:rsidP="00BB44D1">
      <w:pPr>
        <w:jc w:val="both"/>
        <w:rPr>
          <w:b/>
          <w:sz w:val="28"/>
          <w:szCs w:val="28"/>
        </w:rPr>
      </w:pPr>
      <w:r w:rsidRPr="00ED6C8E">
        <w:rPr>
          <w:sz w:val="28"/>
          <w:szCs w:val="28"/>
        </w:rPr>
        <w:t xml:space="preserve">    </w:t>
      </w:r>
    </w:p>
    <w:sectPr w:rsidR="00BB44D1" w:rsidRPr="00ED6C8E" w:rsidSect="00B91AE7">
      <w:headerReference w:type="even" r:id="rId10"/>
      <w:headerReference w:type="default" r:id="rId11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260E9" w14:textId="77777777" w:rsidR="002A5F6E" w:rsidRDefault="002A5F6E">
      <w:r>
        <w:separator/>
      </w:r>
    </w:p>
  </w:endnote>
  <w:endnote w:type="continuationSeparator" w:id="0">
    <w:p w14:paraId="65200407" w14:textId="77777777" w:rsidR="002A5F6E" w:rsidRDefault="002A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FCDC1" w14:textId="77777777" w:rsidR="002A5F6E" w:rsidRDefault="002A5F6E">
      <w:r>
        <w:separator/>
      </w:r>
    </w:p>
  </w:footnote>
  <w:footnote w:type="continuationSeparator" w:id="0">
    <w:p w14:paraId="4DF26196" w14:textId="77777777" w:rsidR="002A5F6E" w:rsidRDefault="002A5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87B17" w14:textId="77777777" w:rsidR="001955B1" w:rsidRDefault="001955B1" w:rsidP="0097358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76C0C0" w14:textId="77777777" w:rsidR="001955B1" w:rsidRDefault="001955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71CCC" w14:textId="77777777" w:rsidR="001955B1" w:rsidRDefault="001955B1" w:rsidP="001955B1">
    <w:pPr>
      <w:pStyle w:val="a6"/>
      <w:framePr w:wrap="around" w:vAnchor="text" w:hAnchor="page" w:x="5995" w:y="-3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50EF">
      <w:rPr>
        <w:rStyle w:val="a7"/>
        <w:noProof/>
      </w:rPr>
      <w:t>11</w:t>
    </w:r>
    <w:r>
      <w:rPr>
        <w:rStyle w:val="a7"/>
      </w:rPr>
      <w:fldChar w:fldCharType="end"/>
    </w:r>
  </w:p>
  <w:p w14:paraId="7598BC96" w14:textId="77777777" w:rsidR="001955B1" w:rsidRDefault="001955B1" w:rsidP="001955B1">
    <w:pPr>
      <w:pStyle w:val="a6"/>
      <w:jc w:val="center"/>
    </w:pPr>
  </w:p>
  <w:p w14:paraId="7F87B7B5" w14:textId="77777777" w:rsidR="001955B1" w:rsidRDefault="001955B1" w:rsidP="001955B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444"/>
    <w:multiLevelType w:val="hybridMultilevel"/>
    <w:tmpl w:val="B56220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64506"/>
    <w:multiLevelType w:val="hybridMultilevel"/>
    <w:tmpl w:val="88E07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702EB9"/>
    <w:multiLevelType w:val="hybridMultilevel"/>
    <w:tmpl w:val="6C7C5B62"/>
    <w:lvl w:ilvl="0" w:tplc="5E5C53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DF3D07"/>
    <w:multiLevelType w:val="hybridMultilevel"/>
    <w:tmpl w:val="D3BA1036"/>
    <w:lvl w:ilvl="0" w:tplc="0419000F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DD058E1"/>
    <w:multiLevelType w:val="singleLevel"/>
    <w:tmpl w:val="12C0BAB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</w:rPr>
    </w:lvl>
  </w:abstractNum>
  <w:abstractNum w:abstractNumId="5">
    <w:nsid w:val="567F2063"/>
    <w:multiLevelType w:val="hybridMultilevel"/>
    <w:tmpl w:val="DF8C7A72"/>
    <w:lvl w:ilvl="0" w:tplc="CE704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EE369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A9425B"/>
    <w:multiLevelType w:val="hybridMultilevel"/>
    <w:tmpl w:val="ADD094EC"/>
    <w:lvl w:ilvl="0" w:tplc="2C3A2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E1"/>
    <w:rsid w:val="00024201"/>
    <w:rsid w:val="00030CF8"/>
    <w:rsid w:val="00035990"/>
    <w:rsid w:val="0005228A"/>
    <w:rsid w:val="00055DF3"/>
    <w:rsid w:val="0006248B"/>
    <w:rsid w:val="000642BA"/>
    <w:rsid w:val="000A23EE"/>
    <w:rsid w:val="000A255E"/>
    <w:rsid w:val="00107A7C"/>
    <w:rsid w:val="00111F91"/>
    <w:rsid w:val="0011793F"/>
    <w:rsid w:val="00123051"/>
    <w:rsid w:val="00123F24"/>
    <w:rsid w:val="0012773A"/>
    <w:rsid w:val="00131B46"/>
    <w:rsid w:val="00134ACB"/>
    <w:rsid w:val="00152330"/>
    <w:rsid w:val="00162618"/>
    <w:rsid w:val="00182982"/>
    <w:rsid w:val="00186674"/>
    <w:rsid w:val="00187A00"/>
    <w:rsid w:val="001955B1"/>
    <w:rsid w:val="002045D0"/>
    <w:rsid w:val="002332AC"/>
    <w:rsid w:val="002906DC"/>
    <w:rsid w:val="002A307F"/>
    <w:rsid w:val="002A5F6E"/>
    <w:rsid w:val="002B2A9C"/>
    <w:rsid w:val="002C433D"/>
    <w:rsid w:val="002C4D22"/>
    <w:rsid w:val="002E778F"/>
    <w:rsid w:val="00307172"/>
    <w:rsid w:val="00334C1A"/>
    <w:rsid w:val="0033517B"/>
    <w:rsid w:val="00336C3B"/>
    <w:rsid w:val="0036022D"/>
    <w:rsid w:val="003A7DD1"/>
    <w:rsid w:val="003D1897"/>
    <w:rsid w:val="003E6613"/>
    <w:rsid w:val="004A31A0"/>
    <w:rsid w:val="004C6814"/>
    <w:rsid w:val="004E5192"/>
    <w:rsid w:val="004F0209"/>
    <w:rsid w:val="005001C6"/>
    <w:rsid w:val="00504121"/>
    <w:rsid w:val="005211B0"/>
    <w:rsid w:val="00523EA0"/>
    <w:rsid w:val="005358C3"/>
    <w:rsid w:val="005415E4"/>
    <w:rsid w:val="005850EF"/>
    <w:rsid w:val="00594260"/>
    <w:rsid w:val="00597A05"/>
    <w:rsid w:val="005B4B03"/>
    <w:rsid w:val="005B53B6"/>
    <w:rsid w:val="005B6EFF"/>
    <w:rsid w:val="0063296C"/>
    <w:rsid w:val="00641B78"/>
    <w:rsid w:val="00645D3D"/>
    <w:rsid w:val="00661E79"/>
    <w:rsid w:val="00673357"/>
    <w:rsid w:val="0067614B"/>
    <w:rsid w:val="00692C31"/>
    <w:rsid w:val="006E4E46"/>
    <w:rsid w:val="006E63A8"/>
    <w:rsid w:val="00704DF2"/>
    <w:rsid w:val="007140A4"/>
    <w:rsid w:val="00714C15"/>
    <w:rsid w:val="00733485"/>
    <w:rsid w:val="00747599"/>
    <w:rsid w:val="0075083F"/>
    <w:rsid w:val="00762BC4"/>
    <w:rsid w:val="007801DE"/>
    <w:rsid w:val="0078403F"/>
    <w:rsid w:val="0079226D"/>
    <w:rsid w:val="007A53CF"/>
    <w:rsid w:val="007D4BBD"/>
    <w:rsid w:val="007D4CA6"/>
    <w:rsid w:val="007F4637"/>
    <w:rsid w:val="008047F1"/>
    <w:rsid w:val="008415D3"/>
    <w:rsid w:val="0086263D"/>
    <w:rsid w:val="00876F40"/>
    <w:rsid w:val="008B093B"/>
    <w:rsid w:val="008B681C"/>
    <w:rsid w:val="008B7B32"/>
    <w:rsid w:val="008C2C95"/>
    <w:rsid w:val="008E5397"/>
    <w:rsid w:val="008E6181"/>
    <w:rsid w:val="008F73BD"/>
    <w:rsid w:val="00901761"/>
    <w:rsid w:val="009217B3"/>
    <w:rsid w:val="00952176"/>
    <w:rsid w:val="00962D8E"/>
    <w:rsid w:val="009724C2"/>
    <w:rsid w:val="00973588"/>
    <w:rsid w:val="009B5BD5"/>
    <w:rsid w:val="009F1A7E"/>
    <w:rsid w:val="009F4A33"/>
    <w:rsid w:val="00A025B3"/>
    <w:rsid w:val="00A303E6"/>
    <w:rsid w:val="00A32C26"/>
    <w:rsid w:val="00A54482"/>
    <w:rsid w:val="00A63E09"/>
    <w:rsid w:val="00A65124"/>
    <w:rsid w:val="00A74283"/>
    <w:rsid w:val="00A82D4F"/>
    <w:rsid w:val="00A97A90"/>
    <w:rsid w:val="00AA02F1"/>
    <w:rsid w:val="00AA27C7"/>
    <w:rsid w:val="00AC08B8"/>
    <w:rsid w:val="00AE10FE"/>
    <w:rsid w:val="00AE3653"/>
    <w:rsid w:val="00B237B8"/>
    <w:rsid w:val="00B349EB"/>
    <w:rsid w:val="00B80A53"/>
    <w:rsid w:val="00B91AE7"/>
    <w:rsid w:val="00B97322"/>
    <w:rsid w:val="00BB1AEE"/>
    <w:rsid w:val="00BB44D1"/>
    <w:rsid w:val="00BC0B1F"/>
    <w:rsid w:val="00BC49D7"/>
    <w:rsid w:val="00C12708"/>
    <w:rsid w:val="00C20101"/>
    <w:rsid w:val="00C6098C"/>
    <w:rsid w:val="00C679B3"/>
    <w:rsid w:val="00C81679"/>
    <w:rsid w:val="00C857D7"/>
    <w:rsid w:val="00C947AC"/>
    <w:rsid w:val="00C97D80"/>
    <w:rsid w:val="00CA4B10"/>
    <w:rsid w:val="00CB0AE3"/>
    <w:rsid w:val="00CB58A9"/>
    <w:rsid w:val="00CC7652"/>
    <w:rsid w:val="00CE54EA"/>
    <w:rsid w:val="00CF73EE"/>
    <w:rsid w:val="00D142C0"/>
    <w:rsid w:val="00D279AA"/>
    <w:rsid w:val="00D66F12"/>
    <w:rsid w:val="00DC1BD2"/>
    <w:rsid w:val="00DC6D8E"/>
    <w:rsid w:val="00DD54CD"/>
    <w:rsid w:val="00E31FAB"/>
    <w:rsid w:val="00E53CC5"/>
    <w:rsid w:val="00E6508D"/>
    <w:rsid w:val="00E70B7E"/>
    <w:rsid w:val="00E83A5F"/>
    <w:rsid w:val="00E9534B"/>
    <w:rsid w:val="00ED6C8E"/>
    <w:rsid w:val="00EF4B45"/>
    <w:rsid w:val="00F47417"/>
    <w:rsid w:val="00F50758"/>
    <w:rsid w:val="00F53BF1"/>
    <w:rsid w:val="00F66EE1"/>
    <w:rsid w:val="00FB6711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99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E1"/>
  </w:style>
  <w:style w:type="paragraph" w:styleId="1">
    <w:name w:val="heading 1"/>
    <w:basedOn w:val="a"/>
    <w:next w:val="a"/>
    <w:qFormat/>
    <w:rsid w:val="00792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6EE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6EE1"/>
    <w:pPr>
      <w:ind w:left="426" w:hanging="426"/>
    </w:pPr>
    <w:rPr>
      <w:sz w:val="24"/>
    </w:rPr>
  </w:style>
  <w:style w:type="paragraph" w:styleId="20">
    <w:name w:val="Body Text Indent 2"/>
    <w:basedOn w:val="a"/>
    <w:rsid w:val="00F66EE1"/>
    <w:pPr>
      <w:ind w:left="426"/>
    </w:pPr>
    <w:rPr>
      <w:sz w:val="24"/>
    </w:rPr>
  </w:style>
  <w:style w:type="paragraph" w:styleId="a4">
    <w:name w:val="Body Text"/>
    <w:basedOn w:val="a"/>
    <w:rsid w:val="00661E79"/>
    <w:pPr>
      <w:spacing w:after="120"/>
    </w:pPr>
  </w:style>
  <w:style w:type="paragraph" w:styleId="21">
    <w:name w:val="Body Text 2"/>
    <w:basedOn w:val="a"/>
    <w:rsid w:val="00661E79"/>
    <w:pPr>
      <w:spacing w:after="120" w:line="480" w:lineRule="auto"/>
    </w:pPr>
  </w:style>
  <w:style w:type="paragraph" w:styleId="a5">
    <w:name w:val="Balloon Text"/>
    <w:basedOn w:val="a"/>
    <w:semiHidden/>
    <w:rsid w:val="001955B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955B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955B1"/>
  </w:style>
  <w:style w:type="paragraph" w:styleId="a8">
    <w:name w:val="footer"/>
    <w:basedOn w:val="a"/>
    <w:rsid w:val="001955B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507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507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4C68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9">
    <w:name w:val="Hyperlink"/>
    <w:basedOn w:val="a0"/>
    <w:unhideWhenUsed/>
    <w:rsid w:val="008F73B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73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E1"/>
  </w:style>
  <w:style w:type="paragraph" w:styleId="1">
    <w:name w:val="heading 1"/>
    <w:basedOn w:val="a"/>
    <w:next w:val="a"/>
    <w:qFormat/>
    <w:rsid w:val="00792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6EE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6EE1"/>
    <w:pPr>
      <w:ind w:left="426" w:hanging="426"/>
    </w:pPr>
    <w:rPr>
      <w:sz w:val="24"/>
    </w:rPr>
  </w:style>
  <w:style w:type="paragraph" w:styleId="20">
    <w:name w:val="Body Text Indent 2"/>
    <w:basedOn w:val="a"/>
    <w:rsid w:val="00F66EE1"/>
    <w:pPr>
      <w:ind w:left="426"/>
    </w:pPr>
    <w:rPr>
      <w:sz w:val="24"/>
    </w:rPr>
  </w:style>
  <w:style w:type="paragraph" w:styleId="a4">
    <w:name w:val="Body Text"/>
    <w:basedOn w:val="a"/>
    <w:rsid w:val="00661E79"/>
    <w:pPr>
      <w:spacing w:after="120"/>
    </w:pPr>
  </w:style>
  <w:style w:type="paragraph" w:styleId="21">
    <w:name w:val="Body Text 2"/>
    <w:basedOn w:val="a"/>
    <w:rsid w:val="00661E79"/>
    <w:pPr>
      <w:spacing w:after="120" w:line="480" w:lineRule="auto"/>
    </w:pPr>
  </w:style>
  <w:style w:type="paragraph" w:styleId="a5">
    <w:name w:val="Balloon Text"/>
    <w:basedOn w:val="a"/>
    <w:semiHidden/>
    <w:rsid w:val="001955B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955B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955B1"/>
  </w:style>
  <w:style w:type="paragraph" w:styleId="a8">
    <w:name w:val="footer"/>
    <w:basedOn w:val="a"/>
    <w:rsid w:val="001955B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507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507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4C68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9">
    <w:name w:val="Hyperlink"/>
    <w:basedOn w:val="a0"/>
    <w:unhideWhenUsed/>
    <w:rsid w:val="008F73B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7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83AF6-D258-4AF8-8EA9-F7602E99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</cp:lastModifiedBy>
  <cp:revision>2</cp:revision>
  <cp:lastPrinted>2021-09-01T08:57:00Z</cp:lastPrinted>
  <dcterms:created xsi:type="dcterms:W3CDTF">2021-09-01T08:57:00Z</dcterms:created>
  <dcterms:modified xsi:type="dcterms:W3CDTF">2021-09-01T08:57:00Z</dcterms:modified>
</cp:coreProperties>
</file>