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90" w:rsidRDefault="00CB6290" w:rsidP="00CB6290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2C6F22E4" wp14:editId="3E9A5753">
            <wp:extent cx="66802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290" w:rsidRDefault="00CB6290" w:rsidP="00CB6290">
      <w:pPr>
        <w:rPr>
          <w:sz w:val="28"/>
          <w:szCs w:val="28"/>
          <w:lang w:eastAsia="en-US"/>
        </w:rPr>
      </w:pPr>
    </w:p>
    <w:p w:rsidR="00CB6290" w:rsidRDefault="00CB6290" w:rsidP="00CB6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СЕЛИВАНОВСКОЕ СЕЛЬСКОЕ  ПОСЕЛЕНИЕ                                                                                              ВОЛХОВСКОГО МУНИЦИПАЛЬНОГО РАЙОНА                                                                                 ЛЕНИНГРАДСКОЙ ОБЛАСТИ</w:t>
      </w:r>
    </w:p>
    <w:p w:rsidR="00CB6290" w:rsidRDefault="00CB6290" w:rsidP="00CB62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290" w:rsidRDefault="00CB6290" w:rsidP="00CB62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290" w:rsidRDefault="00CB6290" w:rsidP="00CB6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B6290" w:rsidRDefault="00CB6290" w:rsidP="00CB62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290" w:rsidRDefault="00CB6290" w:rsidP="00CB6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 декабря 2021 года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95</w:t>
      </w:r>
    </w:p>
    <w:p w:rsidR="00CB6290" w:rsidRDefault="00CB6290" w:rsidP="00CB6290">
      <w:pPr>
        <w:rPr>
          <w:rFonts w:ascii="Times New Roman" w:hAnsi="Times New Roman" w:cs="Times New Roman"/>
          <w:sz w:val="28"/>
          <w:szCs w:val="28"/>
        </w:rPr>
      </w:pPr>
    </w:p>
    <w:p w:rsidR="00137150" w:rsidRDefault="00CB6290" w:rsidP="00CB6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0F5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</w:t>
      </w:r>
      <w:r>
        <w:rPr>
          <w:rFonts w:ascii="Times New Roman" w:hAnsi="Times New Roman" w:cs="Times New Roman"/>
          <w:b/>
          <w:sz w:val="28"/>
          <w:szCs w:val="28"/>
        </w:rPr>
        <w:t>остановление администрации № 107 от 27</w:t>
      </w:r>
      <w:r w:rsidRPr="00CA30F5">
        <w:rPr>
          <w:rFonts w:ascii="Times New Roman" w:hAnsi="Times New Roman" w:cs="Times New Roman"/>
          <w:b/>
          <w:sz w:val="28"/>
          <w:szCs w:val="28"/>
        </w:rPr>
        <w:t xml:space="preserve"> октября 2020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B6290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Pr="00CB629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B6290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местного значения на территории муниципального образования Селивановское сельское поселение Волховского муниципального района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B6290" w:rsidRDefault="00CB6290" w:rsidP="00CB62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290" w:rsidRPr="00A8040F" w:rsidRDefault="00CB6290" w:rsidP="00CB6290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A8040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соответствии с </w:t>
      </w:r>
      <w:r w:rsidRPr="00A8040F">
        <w:rPr>
          <w:rFonts w:ascii="Times New Roman" w:eastAsia="Times New Roman" w:hAnsi="Times New Roman" w:cs="Times New Roman"/>
          <w:color w:val="212121"/>
          <w:sz w:val="28"/>
          <w:szCs w:val="28"/>
        </w:rPr>
        <w:t>Федеральным законом от 06.10.2003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года</w:t>
      </w:r>
      <w:r w:rsidRPr="00A8040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26.12.2008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года</w:t>
      </w:r>
      <w:r w:rsidRPr="00A8040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 от 10.12.1995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года</w:t>
      </w:r>
      <w:r w:rsidRPr="00A8040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№ 196-ФЗ «О безопасности дорожного движения»</w:t>
      </w:r>
      <w:r w:rsidRPr="00A8040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CB62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Федеральным законом от 11.06.2021 года № 170-ФЗ «О внесении изменений в</w:t>
      </w:r>
      <w:proofErr w:type="gramEnd"/>
      <w:r w:rsidRPr="00CB62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A8040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Уставом муници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пального образования Селивановское сельское поселение, администрация муниципального образования Селивановское сельское поселение Волховского муниципального района Ленинградской области,</w:t>
      </w:r>
    </w:p>
    <w:p w:rsidR="00CB6290" w:rsidRDefault="00CB6290" w:rsidP="00CB6290">
      <w:pPr>
        <w:tabs>
          <w:tab w:val="center" w:pos="4677"/>
          <w:tab w:val="left" w:pos="6720"/>
        </w:tabs>
        <w:spacing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ab/>
        <w:t>ПОСТАНОВЛЯЕТ</w:t>
      </w:r>
      <w:r w:rsidRPr="00A8040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:</w:t>
      </w:r>
    </w:p>
    <w:p w:rsidR="00CB6290" w:rsidRDefault="00CB6290" w:rsidP="00CB6290">
      <w:pPr>
        <w:tabs>
          <w:tab w:val="center" w:pos="4677"/>
          <w:tab w:val="left" w:pos="6720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1.Внести изменения и дополнения в постановление администрации № 107 от 27 октября 2020 года:</w:t>
      </w:r>
    </w:p>
    <w:p w:rsidR="00427624" w:rsidRDefault="00CB6290" w:rsidP="00CB6290">
      <w:pPr>
        <w:tabs>
          <w:tab w:val="center" w:pos="4677"/>
          <w:tab w:val="left" w:pos="6720"/>
        </w:tabs>
        <w:spacing w:line="276" w:lineRule="auto"/>
        <w:ind w:firstLine="709"/>
        <w:jc w:val="both"/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1.1.Название постановления изложить в следующей ре</w:t>
      </w:r>
      <w:r w:rsidR="0042762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дакции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</w:t>
      </w:r>
      <w:r w:rsidRPr="00CB6290">
        <w:t xml:space="preserve"> </w:t>
      </w:r>
    </w:p>
    <w:p w:rsidR="00CB6290" w:rsidRDefault="00427624" w:rsidP="00CB6290">
      <w:pPr>
        <w:tabs>
          <w:tab w:val="center" w:pos="4677"/>
          <w:tab w:val="left" w:pos="6720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Административный регламент</w:t>
      </w:r>
      <w:r w:rsidR="00CB6290" w:rsidRPr="00CB62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осуществления муниципального контроля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автомобильном транспорте и в дорожном хозяйстве </w:t>
      </w:r>
      <w:r w:rsidR="00CB6290" w:rsidRPr="00CB62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 территории муниципального образования Селивановское сельское поселение Волховского муниципально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 района Ленинградской области.</w:t>
      </w:r>
    </w:p>
    <w:p w:rsidR="00427624" w:rsidRDefault="00427624" w:rsidP="00427624">
      <w:pPr>
        <w:tabs>
          <w:tab w:val="center" w:pos="4677"/>
          <w:tab w:val="left" w:pos="6720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1.2.По тексту Административного регламента слова «административный регламент </w:t>
      </w:r>
      <w:r w:rsidRPr="0042762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сохранностью автомобильных дорог местного значения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2762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территории муниципального образования Селивановское сельское поселение Волховского муниципального района Ленинградской области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 заменить словами «административный регламент</w:t>
      </w:r>
      <w:r w:rsidRPr="0042762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 автомобильном транспорте и в дорожном хозяйстве  на территории муниципального образования Селивановское сельское поселение Волховского муниципального района Ленинградской области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».</w:t>
      </w:r>
    </w:p>
    <w:p w:rsidR="00427624" w:rsidRDefault="00427624" w:rsidP="00427624">
      <w:pPr>
        <w:tabs>
          <w:tab w:val="center" w:pos="4677"/>
          <w:tab w:val="left" w:pos="6720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2.Настоящее постановление подлежит официальному опубликованию в газете «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Волховские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огни» и размещению на официальном сайте администрации МО Селивановское сельское поселение в сети «Интернет».</w:t>
      </w:r>
    </w:p>
    <w:p w:rsidR="00427624" w:rsidRDefault="00427624" w:rsidP="00427624">
      <w:pPr>
        <w:tabs>
          <w:tab w:val="center" w:pos="4677"/>
          <w:tab w:val="left" w:pos="6720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427624" w:rsidRDefault="00427624" w:rsidP="00427624">
      <w:pPr>
        <w:tabs>
          <w:tab w:val="center" w:pos="4677"/>
          <w:tab w:val="left" w:pos="6720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27624" w:rsidRDefault="00427624" w:rsidP="00427624">
      <w:pPr>
        <w:tabs>
          <w:tab w:val="center" w:pos="4677"/>
          <w:tab w:val="left" w:pos="6720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27624" w:rsidRDefault="00427624" w:rsidP="00427624">
      <w:pPr>
        <w:tabs>
          <w:tab w:val="center" w:pos="4677"/>
          <w:tab w:val="left" w:pos="6720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27624" w:rsidRDefault="00427624" w:rsidP="00427624">
      <w:pPr>
        <w:tabs>
          <w:tab w:val="center" w:pos="4677"/>
          <w:tab w:val="left" w:pos="6720"/>
        </w:tabs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Глава администрации</w:t>
      </w:r>
    </w:p>
    <w:p w:rsidR="00427624" w:rsidRPr="00427624" w:rsidRDefault="00427624" w:rsidP="00427624">
      <w:pPr>
        <w:tabs>
          <w:tab w:val="center" w:pos="4677"/>
          <w:tab w:val="left" w:pos="6720"/>
        </w:tabs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МО Селивановское сельское поселение                                       </w:t>
      </w:r>
      <w:bookmarkStart w:id="0" w:name="_GoBack"/>
      <w:bookmarkEnd w:id="0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М.Ф. Петрова</w:t>
      </w:r>
    </w:p>
    <w:p w:rsidR="00427624" w:rsidRPr="00427624" w:rsidRDefault="00427624" w:rsidP="00427624">
      <w:pPr>
        <w:tabs>
          <w:tab w:val="center" w:pos="4677"/>
          <w:tab w:val="left" w:pos="6720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427624" w:rsidRDefault="00427624" w:rsidP="00CB6290">
      <w:pPr>
        <w:tabs>
          <w:tab w:val="center" w:pos="4677"/>
          <w:tab w:val="left" w:pos="6720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B6290" w:rsidRPr="00A8040F" w:rsidRDefault="00CB6290" w:rsidP="00CB6290">
      <w:pPr>
        <w:tabs>
          <w:tab w:val="center" w:pos="4677"/>
          <w:tab w:val="left" w:pos="6720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ab/>
      </w:r>
    </w:p>
    <w:p w:rsidR="00CB6290" w:rsidRDefault="00CB6290" w:rsidP="00CB62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290" w:rsidRDefault="00CB6290" w:rsidP="00CB6290">
      <w:pPr>
        <w:jc w:val="center"/>
      </w:pPr>
    </w:p>
    <w:sectPr w:rsidR="00CB6290" w:rsidSect="00CB629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90"/>
    <w:rsid w:val="00137150"/>
    <w:rsid w:val="00427624"/>
    <w:rsid w:val="00CB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90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2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290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90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2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290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2021-12-20T08:18:00Z</cp:lastPrinted>
  <dcterms:created xsi:type="dcterms:W3CDTF">2021-12-20T07:59:00Z</dcterms:created>
  <dcterms:modified xsi:type="dcterms:W3CDTF">2021-12-20T08:20:00Z</dcterms:modified>
</cp:coreProperties>
</file>