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CF4" w:rsidRPr="00ED370E" w:rsidRDefault="00D07CF4" w:rsidP="00D07CF4">
      <w:pPr>
        <w:spacing w:after="200" w:line="276" w:lineRule="auto"/>
        <w:rPr>
          <w:sz w:val="28"/>
          <w:szCs w:val="28"/>
          <w:lang w:eastAsia="en-US"/>
        </w:rPr>
      </w:pPr>
      <w:r>
        <w:rPr>
          <w:b/>
          <w:sz w:val="28"/>
          <w:szCs w:val="28"/>
        </w:rPr>
        <w:t xml:space="preserve">                                                        </w:t>
      </w:r>
      <w:r>
        <w:rPr>
          <w:noProof/>
          <w:sz w:val="28"/>
          <w:szCs w:val="28"/>
        </w:rPr>
        <w:drawing>
          <wp:inline distT="0" distB="0" distL="0" distR="0">
            <wp:extent cx="704850" cy="685800"/>
            <wp:effectExtent l="0" t="0" r="0" b="0"/>
            <wp:docPr id="1" name="Рисунок 1" descr="Селива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ливаново_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D07CF4" w:rsidRDefault="00D07CF4" w:rsidP="00D07CF4">
      <w:pPr>
        <w:jc w:val="center"/>
        <w:rPr>
          <w:b/>
          <w:sz w:val="28"/>
          <w:szCs w:val="28"/>
        </w:rPr>
      </w:pPr>
      <w:r w:rsidRPr="00C16824">
        <w:rPr>
          <w:b/>
          <w:sz w:val="28"/>
          <w:szCs w:val="28"/>
        </w:rPr>
        <w:t>АДМИНИСТРАЦИЯ</w:t>
      </w:r>
    </w:p>
    <w:p w:rsidR="00D07CF4" w:rsidRDefault="00D07CF4" w:rsidP="00D07CF4">
      <w:pPr>
        <w:jc w:val="center"/>
        <w:rPr>
          <w:b/>
          <w:sz w:val="28"/>
          <w:szCs w:val="28"/>
        </w:rPr>
      </w:pPr>
      <w:r>
        <w:rPr>
          <w:b/>
          <w:sz w:val="28"/>
          <w:szCs w:val="28"/>
        </w:rPr>
        <w:t>МУНИЦИПАЛЬНОГО ОБРАЗОВАНИЯ</w:t>
      </w:r>
      <w:r>
        <w:rPr>
          <w:b/>
          <w:sz w:val="28"/>
          <w:szCs w:val="28"/>
        </w:rPr>
        <w:br/>
        <w:t>СЕЛИВАНОВСКОЕ СЕЛЬСКОЕ ПОСЕЛЕНИЕ</w:t>
      </w:r>
    </w:p>
    <w:p w:rsidR="00D07CF4" w:rsidRDefault="00D07CF4" w:rsidP="00D07CF4">
      <w:pPr>
        <w:jc w:val="center"/>
        <w:rPr>
          <w:b/>
          <w:sz w:val="28"/>
          <w:szCs w:val="28"/>
        </w:rPr>
      </w:pPr>
      <w:proofErr w:type="spellStart"/>
      <w:r>
        <w:rPr>
          <w:b/>
          <w:sz w:val="28"/>
          <w:szCs w:val="28"/>
        </w:rPr>
        <w:t>Волховского</w:t>
      </w:r>
      <w:proofErr w:type="spellEnd"/>
      <w:r>
        <w:rPr>
          <w:b/>
          <w:sz w:val="28"/>
          <w:szCs w:val="28"/>
        </w:rPr>
        <w:t xml:space="preserve"> муниципального района</w:t>
      </w:r>
    </w:p>
    <w:p w:rsidR="00D07CF4" w:rsidRDefault="00D07CF4" w:rsidP="00D07CF4">
      <w:pPr>
        <w:jc w:val="center"/>
        <w:rPr>
          <w:b/>
          <w:sz w:val="28"/>
          <w:szCs w:val="28"/>
        </w:rPr>
      </w:pPr>
      <w:r>
        <w:rPr>
          <w:b/>
          <w:sz w:val="28"/>
          <w:szCs w:val="28"/>
        </w:rPr>
        <w:t xml:space="preserve"> Ленинградской области</w:t>
      </w:r>
    </w:p>
    <w:p w:rsidR="00D07CF4" w:rsidRDefault="00D07CF4" w:rsidP="00D07CF4">
      <w:pPr>
        <w:jc w:val="center"/>
        <w:rPr>
          <w:b/>
          <w:sz w:val="28"/>
          <w:szCs w:val="28"/>
        </w:rPr>
      </w:pPr>
    </w:p>
    <w:p w:rsidR="00D07CF4" w:rsidRDefault="00D07CF4" w:rsidP="00D07CF4">
      <w:pPr>
        <w:jc w:val="center"/>
        <w:rPr>
          <w:b/>
          <w:sz w:val="28"/>
          <w:szCs w:val="28"/>
        </w:rPr>
      </w:pPr>
      <w:r>
        <w:rPr>
          <w:b/>
          <w:sz w:val="28"/>
          <w:szCs w:val="28"/>
        </w:rPr>
        <w:t>ПОСТАНОВЛЕНИЕ</w:t>
      </w:r>
    </w:p>
    <w:p w:rsidR="00D07CF4" w:rsidRDefault="00D07CF4" w:rsidP="00D07CF4">
      <w:pPr>
        <w:jc w:val="both"/>
        <w:rPr>
          <w:sz w:val="28"/>
          <w:szCs w:val="28"/>
        </w:rPr>
      </w:pPr>
    </w:p>
    <w:p w:rsidR="00D07CF4" w:rsidRDefault="00D07CF4" w:rsidP="00D07CF4">
      <w:pPr>
        <w:jc w:val="both"/>
        <w:rPr>
          <w:sz w:val="28"/>
          <w:szCs w:val="28"/>
        </w:rPr>
      </w:pPr>
      <w:r>
        <w:rPr>
          <w:sz w:val="28"/>
          <w:szCs w:val="28"/>
        </w:rPr>
        <w:t xml:space="preserve">              №  12                                        </w:t>
      </w:r>
      <w:r w:rsidR="004D138F">
        <w:rPr>
          <w:sz w:val="28"/>
          <w:szCs w:val="28"/>
        </w:rPr>
        <w:t xml:space="preserve">                           от 05</w:t>
      </w:r>
      <w:r>
        <w:rPr>
          <w:sz w:val="28"/>
          <w:szCs w:val="28"/>
        </w:rPr>
        <w:t xml:space="preserve"> февраля 2020 г.</w:t>
      </w:r>
    </w:p>
    <w:p w:rsidR="00D07CF4" w:rsidRDefault="00D07CF4" w:rsidP="00D07CF4">
      <w:pPr>
        <w:jc w:val="both"/>
        <w:rPr>
          <w:sz w:val="28"/>
          <w:szCs w:val="28"/>
        </w:rPr>
      </w:pPr>
    </w:p>
    <w:p w:rsidR="00D07CF4" w:rsidRDefault="00D07CF4" w:rsidP="00D07CF4">
      <w:pPr>
        <w:jc w:val="center"/>
        <w:rPr>
          <w:b/>
          <w:bCs/>
          <w:sz w:val="28"/>
          <w:szCs w:val="28"/>
        </w:rPr>
      </w:pPr>
      <w:r w:rsidRPr="00C2650F">
        <w:rPr>
          <w:b/>
          <w:sz w:val="28"/>
          <w:szCs w:val="28"/>
        </w:rPr>
        <w:t>О внесении изменений и дополнений в Постановление №</w:t>
      </w:r>
      <w:r>
        <w:rPr>
          <w:b/>
          <w:sz w:val="28"/>
          <w:szCs w:val="28"/>
        </w:rPr>
        <w:t xml:space="preserve"> 5 от 14 января 2015 года «</w:t>
      </w:r>
      <w:r w:rsidRPr="00D07CF4">
        <w:rPr>
          <w:b/>
          <w:sz w:val="28"/>
          <w:szCs w:val="28"/>
        </w:rPr>
        <w:t>Об утверждении   Административного регламента по</w:t>
      </w:r>
      <w:r>
        <w:rPr>
          <w:b/>
          <w:sz w:val="28"/>
          <w:szCs w:val="28"/>
        </w:rPr>
        <w:t xml:space="preserve"> </w:t>
      </w:r>
      <w:r w:rsidRPr="00D07CF4">
        <w:rPr>
          <w:b/>
          <w:sz w:val="28"/>
          <w:szCs w:val="28"/>
        </w:rPr>
        <w:t xml:space="preserve">предоставлению муниципальной услуги   </w:t>
      </w:r>
      <w:r w:rsidRPr="00D07CF4">
        <w:rPr>
          <w:b/>
          <w:bCs/>
          <w:sz w:val="28"/>
          <w:szCs w:val="28"/>
        </w:rPr>
        <w:t>«</w:t>
      </w:r>
      <w:r w:rsidRPr="00D07CF4">
        <w:rPr>
          <w:b/>
          <w:sz w:val="28"/>
          <w:szCs w:val="28"/>
        </w:rPr>
        <w:t xml:space="preserve">Прием в эксплуатацию после перевода </w:t>
      </w:r>
      <w:r w:rsidRPr="00D07CF4">
        <w:rPr>
          <w:b/>
          <w:bCs/>
          <w:sz w:val="28"/>
          <w:szCs w:val="28"/>
        </w:rPr>
        <w:t xml:space="preserve">жилого помещения в нежилое помещение или нежилого помещения в жилое помещение»  </w:t>
      </w:r>
      <w:r>
        <w:rPr>
          <w:b/>
          <w:bCs/>
          <w:sz w:val="28"/>
          <w:szCs w:val="28"/>
        </w:rPr>
        <w:t xml:space="preserve">на территории </w:t>
      </w:r>
      <w:r w:rsidRPr="00D07CF4">
        <w:rPr>
          <w:b/>
          <w:bCs/>
          <w:sz w:val="28"/>
          <w:szCs w:val="28"/>
        </w:rPr>
        <w:t xml:space="preserve">МО </w:t>
      </w:r>
      <w:proofErr w:type="spellStart"/>
      <w:r w:rsidRPr="00D07CF4">
        <w:rPr>
          <w:b/>
          <w:bCs/>
          <w:sz w:val="28"/>
          <w:szCs w:val="28"/>
        </w:rPr>
        <w:t>Селивановское</w:t>
      </w:r>
      <w:proofErr w:type="spellEnd"/>
      <w:r w:rsidRPr="00D07CF4">
        <w:rPr>
          <w:b/>
          <w:bCs/>
          <w:sz w:val="28"/>
          <w:szCs w:val="28"/>
        </w:rPr>
        <w:t xml:space="preserve"> сельское поселение</w:t>
      </w:r>
      <w:r>
        <w:rPr>
          <w:b/>
          <w:bCs/>
          <w:sz w:val="28"/>
          <w:szCs w:val="28"/>
        </w:rPr>
        <w:t>»</w:t>
      </w:r>
    </w:p>
    <w:p w:rsidR="00D07CF4" w:rsidRDefault="00D07CF4" w:rsidP="00D07CF4">
      <w:pPr>
        <w:widowControl w:val="0"/>
        <w:tabs>
          <w:tab w:val="left" w:pos="142"/>
          <w:tab w:val="left" w:pos="284"/>
        </w:tabs>
        <w:autoSpaceDE w:val="0"/>
        <w:autoSpaceDN w:val="0"/>
        <w:adjustRightInd w:val="0"/>
        <w:jc w:val="both"/>
        <w:outlineLvl w:val="0"/>
        <w:rPr>
          <w:color w:val="000000"/>
          <w:sz w:val="28"/>
          <w:szCs w:val="28"/>
        </w:rPr>
      </w:pPr>
    </w:p>
    <w:p w:rsidR="00D07CF4" w:rsidRDefault="00D07CF4" w:rsidP="00D07CF4">
      <w:pPr>
        <w:widowControl w:val="0"/>
        <w:tabs>
          <w:tab w:val="left" w:pos="142"/>
          <w:tab w:val="left" w:pos="284"/>
        </w:tabs>
        <w:autoSpaceDE w:val="0"/>
        <w:autoSpaceDN w:val="0"/>
        <w:adjustRightInd w:val="0"/>
        <w:ind w:firstLine="709"/>
        <w:jc w:val="both"/>
        <w:outlineLvl w:val="0"/>
        <w:rPr>
          <w:sz w:val="28"/>
          <w:szCs w:val="28"/>
        </w:rPr>
      </w:pPr>
      <w:proofErr w:type="gramStart"/>
      <w:r w:rsidRPr="007352C1">
        <w:rPr>
          <w:color w:val="000000"/>
          <w:sz w:val="28"/>
          <w:szCs w:val="28"/>
        </w:rPr>
        <w:t>В соответствии</w:t>
      </w:r>
      <w:r w:rsidRPr="007352C1">
        <w:rPr>
          <w:b/>
          <w:color w:val="000000"/>
          <w:sz w:val="28"/>
          <w:szCs w:val="28"/>
        </w:rPr>
        <w:t xml:space="preserve"> </w:t>
      </w:r>
      <w:r w:rsidRPr="00097501">
        <w:rPr>
          <w:color w:val="000000"/>
          <w:sz w:val="28"/>
          <w:szCs w:val="28"/>
        </w:rPr>
        <w:t>с</w:t>
      </w:r>
      <w:r w:rsidRPr="007352C1">
        <w:rPr>
          <w:b/>
          <w:color w:val="000000"/>
          <w:sz w:val="28"/>
          <w:szCs w:val="28"/>
        </w:rPr>
        <w:t xml:space="preserve"> </w:t>
      </w:r>
      <w:r w:rsidRPr="00D07CF4">
        <w:rPr>
          <w:color w:val="000000"/>
          <w:sz w:val="28"/>
          <w:szCs w:val="28"/>
        </w:rPr>
        <w:t xml:space="preserve">Жилищным Кодексом Российской Федерации, </w:t>
      </w:r>
      <w:r w:rsidRPr="007352C1">
        <w:rPr>
          <w:sz w:val="28"/>
          <w:szCs w:val="28"/>
        </w:rPr>
        <w:t>Федеральн</w:t>
      </w:r>
      <w:r>
        <w:rPr>
          <w:sz w:val="28"/>
          <w:szCs w:val="28"/>
        </w:rPr>
        <w:t>ым</w:t>
      </w:r>
      <w:r w:rsidRPr="007352C1">
        <w:rPr>
          <w:sz w:val="28"/>
          <w:szCs w:val="28"/>
        </w:rPr>
        <w:t xml:space="preserve"> закон</w:t>
      </w:r>
      <w:r>
        <w:rPr>
          <w:sz w:val="28"/>
          <w:szCs w:val="28"/>
        </w:rPr>
        <w:t>ом</w:t>
      </w:r>
      <w:r w:rsidRPr="007352C1">
        <w:rPr>
          <w:sz w:val="28"/>
          <w:szCs w:val="28"/>
        </w:rPr>
        <w:t xml:space="preserve">  от 06.10.2003</w:t>
      </w:r>
      <w:r>
        <w:rPr>
          <w:sz w:val="28"/>
          <w:szCs w:val="28"/>
        </w:rPr>
        <w:t xml:space="preserve"> </w:t>
      </w:r>
      <w:r w:rsidRPr="007352C1">
        <w:rPr>
          <w:sz w:val="28"/>
          <w:szCs w:val="28"/>
        </w:rPr>
        <w:t>г.  №</w:t>
      </w:r>
      <w:r>
        <w:rPr>
          <w:sz w:val="28"/>
          <w:szCs w:val="28"/>
        </w:rPr>
        <w:t xml:space="preserve"> </w:t>
      </w:r>
      <w:r w:rsidRPr="007352C1">
        <w:rPr>
          <w:sz w:val="28"/>
          <w:szCs w:val="28"/>
        </w:rPr>
        <w:t>131-ФЗ «Об общих принципах организации местного самоупра</w:t>
      </w:r>
      <w:r>
        <w:rPr>
          <w:sz w:val="28"/>
          <w:szCs w:val="28"/>
        </w:rPr>
        <w:t>вления в Российской Федерации»; Федеральным законом от 02.03.2006 г. № 59-ФЗ «О порядке рассмотрения обращений граждан Российской Федерации»; Федеральным законом от 27.07.2010 г. № 210-ФЗ «Об организации предоставления</w:t>
      </w:r>
      <w:r w:rsidR="009B7859">
        <w:rPr>
          <w:sz w:val="28"/>
          <w:szCs w:val="28"/>
        </w:rPr>
        <w:t xml:space="preserve"> государственных и муниципальных</w:t>
      </w:r>
      <w:r>
        <w:rPr>
          <w:sz w:val="28"/>
          <w:szCs w:val="28"/>
        </w:rPr>
        <w:t xml:space="preserve"> услуг»; Уставом</w:t>
      </w:r>
      <w:r w:rsidRPr="007352C1">
        <w:rPr>
          <w:sz w:val="28"/>
          <w:szCs w:val="28"/>
        </w:rPr>
        <w:t xml:space="preserve"> муниципального образования </w:t>
      </w:r>
      <w:proofErr w:type="spellStart"/>
      <w:r>
        <w:rPr>
          <w:sz w:val="28"/>
          <w:szCs w:val="28"/>
        </w:rPr>
        <w:t>Селивановское</w:t>
      </w:r>
      <w:proofErr w:type="spellEnd"/>
      <w:r w:rsidRPr="007352C1">
        <w:rPr>
          <w:sz w:val="28"/>
          <w:szCs w:val="28"/>
        </w:rPr>
        <w:t xml:space="preserve"> сельское поселение </w:t>
      </w:r>
      <w:proofErr w:type="spellStart"/>
      <w:r w:rsidRPr="007352C1">
        <w:rPr>
          <w:sz w:val="28"/>
          <w:szCs w:val="28"/>
        </w:rPr>
        <w:t>Волховского</w:t>
      </w:r>
      <w:proofErr w:type="spellEnd"/>
      <w:r w:rsidRPr="007352C1">
        <w:rPr>
          <w:sz w:val="28"/>
          <w:szCs w:val="28"/>
        </w:rPr>
        <w:t xml:space="preserve"> муниципального района Ленинградской области</w:t>
      </w:r>
      <w:r>
        <w:rPr>
          <w:sz w:val="28"/>
          <w:szCs w:val="28"/>
        </w:rPr>
        <w:t>,</w:t>
      </w:r>
      <w:proofErr w:type="gramEnd"/>
    </w:p>
    <w:p w:rsidR="00D07CF4" w:rsidRDefault="00D07CF4" w:rsidP="00D07CF4">
      <w:pPr>
        <w:widowControl w:val="0"/>
        <w:tabs>
          <w:tab w:val="left" w:pos="142"/>
          <w:tab w:val="left" w:pos="284"/>
        </w:tabs>
        <w:autoSpaceDE w:val="0"/>
        <w:autoSpaceDN w:val="0"/>
        <w:adjustRightInd w:val="0"/>
        <w:ind w:firstLine="709"/>
        <w:jc w:val="center"/>
        <w:outlineLvl w:val="0"/>
        <w:rPr>
          <w:b/>
          <w:sz w:val="28"/>
          <w:szCs w:val="28"/>
        </w:rPr>
      </w:pPr>
    </w:p>
    <w:p w:rsidR="00D07CF4" w:rsidRDefault="00D07CF4" w:rsidP="00D07CF4">
      <w:pPr>
        <w:widowControl w:val="0"/>
        <w:tabs>
          <w:tab w:val="left" w:pos="142"/>
          <w:tab w:val="left" w:pos="284"/>
        </w:tabs>
        <w:autoSpaceDE w:val="0"/>
        <w:autoSpaceDN w:val="0"/>
        <w:adjustRightInd w:val="0"/>
        <w:jc w:val="center"/>
        <w:outlineLvl w:val="0"/>
        <w:rPr>
          <w:b/>
          <w:sz w:val="28"/>
          <w:szCs w:val="28"/>
        </w:rPr>
      </w:pPr>
      <w:r w:rsidRPr="00D07CF4">
        <w:rPr>
          <w:b/>
          <w:sz w:val="28"/>
          <w:szCs w:val="28"/>
        </w:rPr>
        <w:t>ПОСТАНОВЛЯЮ:</w:t>
      </w:r>
    </w:p>
    <w:p w:rsidR="00D07CF4" w:rsidRDefault="00D07CF4" w:rsidP="00D07CF4">
      <w:pPr>
        <w:widowControl w:val="0"/>
        <w:tabs>
          <w:tab w:val="left" w:pos="142"/>
          <w:tab w:val="left" w:pos="284"/>
        </w:tabs>
        <w:autoSpaceDE w:val="0"/>
        <w:autoSpaceDN w:val="0"/>
        <w:adjustRightInd w:val="0"/>
        <w:jc w:val="center"/>
        <w:outlineLvl w:val="0"/>
        <w:rPr>
          <w:b/>
          <w:sz w:val="28"/>
          <w:szCs w:val="28"/>
        </w:rPr>
      </w:pPr>
    </w:p>
    <w:p w:rsidR="006A3FFA" w:rsidRDefault="00D07CF4" w:rsidP="006A3FFA">
      <w:pPr>
        <w:widowControl w:val="0"/>
        <w:tabs>
          <w:tab w:val="left" w:pos="142"/>
          <w:tab w:val="left" w:pos="284"/>
        </w:tabs>
        <w:autoSpaceDE w:val="0"/>
        <w:autoSpaceDN w:val="0"/>
        <w:adjustRightInd w:val="0"/>
        <w:ind w:firstLine="709"/>
        <w:jc w:val="both"/>
        <w:outlineLvl w:val="0"/>
        <w:rPr>
          <w:sz w:val="28"/>
          <w:szCs w:val="28"/>
        </w:rPr>
      </w:pPr>
      <w:r w:rsidRPr="00D07CF4">
        <w:rPr>
          <w:sz w:val="28"/>
          <w:szCs w:val="28"/>
        </w:rPr>
        <w:t>1.</w:t>
      </w:r>
      <w:r w:rsidR="00BD14CA">
        <w:rPr>
          <w:sz w:val="28"/>
          <w:szCs w:val="28"/>
        </w:rPr>
        <w:t xml:space="preserve">Внести изменения в Постановление администрации № 5 от 14 января 2015 года «Об утверждении Административного регламента 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 на территории МО </w:t>
      </w:r>
      <w:proofErr w:type="spellStart"/>
      <w:r w:rsidR="00BD14CA">
        <w:rPr>
          <w:sz w:val="28"/>
          <w:szCs w:val="28"/>
        </w:rPr>
        <w:t>Селивановское</w:t>
      </w:r>
      <w:proofErr w:type="spellEnd"/>
      <w:r w:rsidR="00BD14CA">
        <w:rPr>
          <w:sz w:val="28"/>
          <w:szCs w:val="28"/>
        </w:rPr>
        <w:t xml:space="preserve"> сельское поселение»</w:t>
      </w:r>
      <w:r w:rsidR="006A3FFA">
        <w:rPr>
          <w:sz w:val="28"/>
          <w:szCs w:val="28"/>
        </w:rPr>
        <w:t>:</w:t>
      </w:r>
    </w:p>
    <w:p w:rsidR="00D07CF4" w:rsidRDefault="006A3FFA" w:rsidP="006A3FFA">
      <w:pPr>
        <w:widowControl w:val="0"/>
        <w:tabs>
          <w:tab w:val="left" w:pos="142"/>
          <w:tab w:val="left" w:pos="284"/>
        </w:tabs>
        <w:autoSpaceDE w:val="0"/>
        <w:autoSpaceDN w:val="0"/>
        <w:adjustRightInd w:val="0"/>
        <w:ind w:firstLine="709"/>
        <w:jc w:val="both"/>
        <w:outlineLvl w:val="0"/>
        <w:rPr>
          <w:sz w:val="28"/>
          <w:szCs w:val="28"/>
        </w:rPr>
      </w:pPr>
      <w:r>
        <w:rPr>
          <w:sz w:val="28"/>
          <w:szCs w:val="28"/>
        </w:rPr>
        <w:t>1.1. П. 2.6 А</w:t>
      </w:r>
      <w:r w:rsidR="00BD14CA">
        <w:rPr>
          <w:sz w:val="28"/>
          <w:szCs w:val="28"/>
        </w:rPr>
        <w:t>дминистративного регламента</w:t>
      </w:r>
      <w:r>
        <w:rPr>
          <w:sz w:val="28"/>
          <w:szCs w:val="28"/>
        </w:rPr>
        <w:t xml:space="preserve"> читать</w:t>
      </w:r>
      <w:r w:rsidR="00BD14CA">
        <w:rPr>
          <w:sz w:val="28"/>
          <w:szCs w:val="28"/>
        </w:rPr>
        <w:t xml:space="preserve"> в новой редакции:</w:t>
      </w:r>
    </w:p>
    <w:p w:rsidR="00BD14CA" w:rsidRPr="00BD14CA" w:rsidRDefault="00BD14CA" w:rsidP="00BD14CA">
      <w:pPr>
        <w:widowControl w:val="0"/>
        <w:tabs>
          <w:tab w:val="left" w:pos="142"/>
          <w:tab w:val="left" w:pos="284"/>
        </w:tabs>
        <w:autoSpaceDE w:val="0"/>
        <w:autoSpaceDN w:val="0"/>
        <w:adjustRightInd w:val="0"/>
        <w:ind w:firstLine="709"/>
        <w:jc w:val="both"/>
        <w:outlineLvl w:val="0"/>
        <w:rPr>
          <w:sz w:val="28"/>
          <w:szCs w:val="28"/>
        </w:rPr>
      </w:pPr>
      <w:proofErr w:type="gramStart"/>
      <w:r w:rsidRPr="00BD14CA">
        <w:rPr>
          <w:sz w:val="28"/>
          <w:szCs w:val="28"/>
        </w:rPr>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w:t>
      </w:r>
      <w:r>
        <w:rPr>
          <w:sz w:val="28"/>
          <w:szCs w:val="28"/>
        </w:rPr>
        <w:t>им лицо (далее</w:t>
      </w:r>
      <w:r w:rsidRPr="00BD14CA">
        <w:rPr>
          <w:sz w:val="28"/>
          <w:szCs w:val="28"/>
        </w:rPr>
        <w:t xml:space="preserve">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w:t>
      </w:r>
      <w:r w:rsidRPr="00BD14CA">
        <w:rPr>
          <w:sz w:val="28"/>
          <w:szCs w:val="28"/>
        </w:rPr>
        <w:lastRenderedPageBreak/>
        <w:t>центр) в соответствии с заключенным ими в установленном Правительством Российской Федерации </w:t>
      </w:r>
      <w:hyperlink r:id="rId6" w:anchor="dst100036" w:history="1">
        <w:r w:rsidRPr="00482A1D">
          <w:rPr>
            <w:rStyle w:val="a5"/>
            <w:color w:val="auto"/>
            <w:sz w:val="28"/>
            <w:szCs w:val="28"/>
          </w:rPr>
          <w:t>порядке</w:t>
        </w:r>
      </w:hyperlink>
      <w:r w:rsidRPr="00482A1D">
        <w:rPr>
          <w:sz w:val="28"/>
          <w:szCs w:val="28"/>
          <w:u w:val="single"/>
        </w:rPr>
        <w:t> </w:t>
      </w:r>
      <w:r w:rsidRPr="00BD14CA">
        <w:rPr>
          <w:sz w:val="28"/>
          <w:szCs w:val="28"/>
        </w:rPr>
        <w:t>соглашением о взаимодействии представляет:</w:t>
      </w:r>
      <w:proofErr w:type="gramEnd"/>
    </w:p>
    <w:p w:rsidR="00BD14CA" w:rsidRPr="00BD14CA" w:rsidRDefault="00482A1D" w:rsidP="00BD14CA">
      <w:pPr>
        <w:widowControl w:val="0"/>
        <w:tabs>
          <w:tab w:val="left" w:pos="142"/>
          <w:tab w:val="left" w:pos="284"/>
        </w:tabs>
        <w:autoSpaceDE w:val="0"/>
        <w:autoSpaceDN w:val="0"/>
        <w:adjustRightInd w:val="0"/>
        <w:ind w:firstLine="709"/>
        <w:jc w:val="both"/>
        <w:outlineLvl w:val="0"/>
        <w:rPr>
          <w:sz w:val="28"/>
          <w:szCs w:val="28"/>
        </w:rPr>
      </w:pPr>
      <w:bookmarkStart w:id="0" w:name="dst100175"/>
      <w:bookmarkEnd w:id="0"/>
      <w:r>
        <w:rPr>
          <w:sz w:val="28"/>
          <w:szCs w:val="28"/>
        </w:rPr>
        <w:t>1)</w:t>
      </w:r>
      <w:r w:rsidR="00BD14CA" w:rsidRPr="00BD14CA">
        <w:rPr>
          <w:sz w:val="28"/>
          <w:szCs w:val="28"/>
        </w:rPr>
        <w:t>заявление о переводе помещения;</w:t>
      </w:r>
    </w:p>
    <w:p w:rsidR="00BD14CA" w:rsidRPr="00BD14CA" w:rsidRDefault="00482A1D" w:rsidP="00BD14CA">
      <w:pPr>
        <w:widowControl w:val="0"/>
        <w:tabs>
          <w:tab w:val="left" w:pos="142"/>
          <w:tab w:val="left" w:pos="284"/>
        </w:tabs>
        <w:autoSpaceDE w:val="0"/>
        <w:autoSpaceDN w:val="0"/>
        <w:adjustRightInd w:val="0"/>
        <w:ind w:firstLine="709"/>
        <w:jc w:val="both"/>
        <w:outlineLvl w:val="0"/>
        <w:rPr>
          <w:sz w:val="28"/>
          <w:szCs w:val="28"/>
        </w:rPr>
      </w:pPr>
      <w:bookmarkStart w:id="1" w:name="dst100176"/>
      <w:bookmarkEnd w:id="1"/>
      <w:r>
        <w:rPr>
          <w:sz w:val="28"/>
          <w:szCs w:val="28"/>
        </w:rPr>
        <w:t>2)</w:t>
      </w:r>
      <w:r w:rsidR="00BD14CA" w:rsidRPr="00BD14CA">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BD14CA" w:rsidRPr="00BD14CA" w:rsidRDefault="00482A1D" w:rsidP="00BD14CA">
      <w:pPr>
        <w:widowControl w:val="0"/>
        <w:tabs>
          <w:tab w:val="left" w:pos="142"/>
          <w:tab w:val="left" w:pos="284"/>
        </w:tabs>
        <w:autoSpaceDE w:val="0"/>
        <w:autoSpaceDN w:val="0"/>
        <w:adjustRightInd w:val="0"/>
        <w:ind w:firstLine="709"/>
        <w:jc w:val="both"/>
        <w:outlineLvl w:val="0"/>
        <w:rPr>
          <w:sz w:val="28"/>
          <w:szCs w:val="28"/>
        </w:rPr>
      </w:pPr>
      <w:bookmarkStart w:id="2" w:name="dst100177"/>
      <w:bookmarkEnd w:id="2"/>
      <w:r>
        <w:rPr>
          <w:sz w:val="28"/>
          <w:szCs w:val="28"/>
        </w:rPr>
        <w:t>3)</w:t>
      </w:r>
      <w:r w:rsidR="00BD14CA" w:rsidRPr="00BD14CA">
        <w:rPr>
          <w:sz w:val="28"/>
          <w:szCs w:val="28"/>
        </w:rPr>
        <w:t>план переводимого помещения с его техническим описанием (в случае, если переводимое помещение является жилым, технический </w:t>
      </w:r>
      <w:hyperlink r:id="rId7" w:anchor="dst101358" w:history="1">
        <w:r w:rsidR="00BD14CA" w:rsidRPr="00482A1D">
          <w:rPr>
            <w:rStyle w:val="a5"/>
            <w:color w:val="auto"/>
            <w:sz w:val="28"/>
            <w:szCs w:val="28"/>
            <w:u w:val="none"/>
          </w:rPr>
          <w:t>паспорт</w:t>
        </w:r>
      </w:hyperlink>
      <w:r w:rsidR="00BD14CA" w:rsidRPr="00BD14CA">
        <w:rPr>
          <w:sz w:val="28"/>
          <w:szCs w:val="28"/>
        </w:rPr>
        <w:t> такого помещения);</w:t>
      </w:r>
    </w:p>
    <w:p w:rsidR="00BD14CA" w:rsidRPr="00BD14CA" w:rsidRDefault="00482A1D" w:rsidP="00BD14CA">
      <w:pPr>
        <w:widowControl w:val="0"/>
        <w:tabs>
          <w:tab w:val="left" w:pos="142"/>
          <w:tab w:val="left" w:pos="284"/>
        </w:tabs>
        <w:autoSpaceDE w:val="0"/>
        <w:autoSpaceDN w:val="0"/>
        <w:adjustRightInd w:val="0"/>
        <w:ind w:firstLine="709"/>
        <w:jc w:val="both"/>
        <w:outlineLvl w:val="0"/>
        <w:rPr>
          <w:sz w:val="28"/>
          <w:szCs w:val="28"/>
        </w:rPr>
      </w:pPr>
      <w:bookmarkStart w:id="3" w:name="dst100178"/>
      <w:bookmarkEnd w:id="3"/>
      <w:r>
        <w:rPr>
          <w:sz w:val="28"/>
          <w:szCs w:val="28"/>
        </w:rPr>
        <w:t>4)</w:t>
      </w:r>
      <w:r w:rsidR="00BD14CA" w:rsidRPr="00BD14CA">
        <w:rPr>
          <w:sz w:val="28"/>
          <w:szCs w:val="28"/>
        </w:rPr>
        <w:t>поэтажный план дома, в котором находится переводимое помещение;</w:t>
      </w:r>
    </w:p>
    <w:p w:rsidR="00BD14CA" w:rsidRPr="00BD14CA" w:rsidRDefault="00482A1D" w:rsidP="00BD14CA">
      <w:pPr>
        <w:widowControl w:val="0"/>
        <w:tabs>
          <w:tab w:val="left" w:pos="142"/>
          <w:tab w:val="left" w:pos="284"/>
        </w:tabs>
        <w:autoSpaceDE w:val="0"/>
        <w:autoSpaceDN w:val="0"/>
        <w:adjustRightInd w:val="0"/>
        <w:ind w:firstLine="709"/>
        <w:jc w:val="both"/>
        <w:outlineLvl w:val="0"/>
        <w:rPr>
          <w:sz w:val="28"/>
          <w:szCs w:val="28"/>
        </w:rPr>
      </w:pPr>
      <w:bookmarkStart w:id="4" w:name="dst100179"/>
      <w:bookmarkEnd w:id="4"/>
      <w:r>
        <w:rPr>
          <w:sz w:val="28"/>
          <w:szCs w:val="28"/>
        </w:rPr>
        <w:t>5)</w:t>
      </w:r>
      <w:r w:rsidR="00BD14CA" w:rsidRPr="00BD14CA">
        <w:rPr>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D14CA" w:rsidRPr="00BD14CA" w:rsidRDefault="00482A1D" w:rsidP="00482A1D">
      <w:pPr>
        <w:widowControl w:val="0"/>
        <w:tabs>
          <w:tab w:val="left" w:pos="142"/>
          <w:tab w:val="left" w:pos="284"/>
        </w:tabs>
        <w:autoSpaceDE w:val="0"/>
        <w:autoSpaceDN w:val="0"/>
        <w:adjustRightInd w:val="0"/>
        <w:ind w:firstLine="709"/>
        <w:jc w:val="both"/>
        <w:outlineLvl w:val="0"/>
        <w:rPr>
          <w:sz w:val="28"/>
          <w:szCs w:val="28"/>
        </w:rPr>
      </w:pPr>
      <w:bookmarkStart w:id="5" w:name="dst873"/>
      <w:bookmarkEnd w:id="5"/>
      <w:r>
        <w:rPr>
          <w:sz w:val="28"/>
          <w:szCs w:val="28"/>
        </w:rPr>
        <w:t>6)</w:t>
      </w:r>
      <w:r w:rsidR="00BD14CA" w:rsidRPr="00BD14CA">
        <w:rPr>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07CF4" w:rsidRDefault="00BD14CA" w:rsidP="006A3FFA">
      <w:pPr>
        <w:widowControl w:val="0"/>
        <w:tabs>
          <w:tab w:val="left" w:pos="142"/>
          <w:tab w:val="left" w:pos="284"/>
        </w:tabs>
        <w:autoSpaceDE w:val="0"/>
        <w:autoSpaceDN w:val="0"/>
        <w:adjustRightInd w:val="0"/>
        <w:ind w:firstLine="709"/>
        <w:jc w:val="both"/>
        <w:outlineLvl w:val="0"/>
        <w:rPr>
          <w:sz w:val="28"/>
          <w:szCs w:val="28"/>
        </w:rPr>
      </w:pPr>
      <w:bookmarkStart w:id="6" w:name="dst874"/>
      <w:bookmarkEnd w:id="6"/>
      <w:r w:rsidRPr="00BD14CA">
        <w:rPr>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6A3FFA" w:rsidRDefault="006A3FFA" w:rsidP="006A3FFA">
      <w:pPr>
        <w:widowControl w:val="0"/>
        <w:tabs>
          <w:tab w:val="left" w:pos="142"/>
          <w:tab w:val="left" w:pos="284"/>
        </w:tabs>
        <w:autoSpaceDE w:val="0"/>
        <w:autoSpaceDN w:val="0"/>
        <w:adjustRightInd w:val="0"/>
        <w:ind w:firstLine="709"/>
        <w:jc w:val="both"/>
        <w:outlineLvl w:val="0"/>
        <w:rPr>
          <w:sz w:val="28"/>
          <w:szCs w:val="28"/>
        </w:rPr>
      </w:pPr>
      <w:r>
        <w:rPr>
          <w:sz w:val="28"/>
          <w:szCs w:val="28"/>
        </w:rPr>
        <w:t>1.2. Дополнить п. 4.1 Административного регламента и читать в новой редакции:</w:t>
      </w:r>
    </w:p>
    <w:p w:rsidR="006A3FFA" w:rsidRDefault="006A3FFA" w:rsidP="006A3FFA">
      <w:pPr>
        <w:widowControl w:val="0"/>
        <w:tabs>
          <w:tab w:val="left" w:pos="142"/>
          <w:tab w:val="left" w:pos="284"/>
        </w:tabs>
        <w:autoSpaceDE w:val="0"/>
        <w:autoSpaceDN w:val="0"/>
        <w:adjustRightInd w:val="0"/>
        <w:spacing w:line="276" w:lineRule="auto"/>
        <w:ind w:firstLine="709"/>
        <w:jc w:val="both"/>
        <w:outlineLvl w:val="0"/>
        <w:rPr>
          <w:sz w:val="28"/>
          <w:szCs w:val="28"/>
        </w:rPr>
      </w:pPr>
      <w:proofErr w:type="gramStart"/>
      <w:r w:rsidRPr="006A3FFA">
        <w:rPr>
          <w:sz w:val="28"/>
          <w:szCs w:val="28"/>
        </w:rPr>
        <w:t>Органу местного самоуправления, предоставляющему муниципальную услугу и его должностным лицам запрещено</w:t>
      </w:r>
      <w:proofErr w:type="gramEnd"/>
      <w:r w:rsidRPr="006A3FFA">
        <w:rPr>
          <w:sz w:val="28"/>
          <w:szCs w:val="28"/>
        </w:rPr>
        <w:t xml:space="preserve"> требовать от заявителя при осуществлении административных процедур:</w:t>
      </w:r>
    </w:p>
    <w:p w:rsidR="006A3FFA" w:rsidRPr="006A3FFA" w:rsidRDefault="006A3FFA" w:rsidP="006A3FFA">
      <w:pPr>
        <w:widowControl w:val="0"/>
        <w:tabs>
          <w:tab w:val="left" w:pos="142"/>
          <w:tab w:val="left" w:pos="284"/>
        </w:tabs>
        <w:autoSpaceDE w:val="0"/>
        <w:autoSpaceDN w:val="0"/>
        <w:adjustRightInd w:val="0"/>
        <w:spacing w:line="276" w:lineRule="auto"/>
        <w:ind w:firstLine="709"/>
        <w:jc w:val="both"/>
        <w:outlineLvl w:val="0"/>
        <w:rPr>
          <w:sz w:val="28"/>
          <w:szCs w:val="28"/>
        </w:rPr>
      </w:pPr>
      <w:r w:rsidRPr="006A3FF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A3FFA" w:rsidRPr="006A3FFA" w:rsidRDefault="006A3FFA" w:rsidP="006A3FFA">
      <w:pPr>
        <w:widowControl w:val="0"/>
        <w:tabs>
          <w:tab w:val="left" w:pos="142"/>
          <w:tab w:val="left" w:pos="284"/>
        </w:tabs>
        <w:autoSpaceDE w:val="0"/>
        <w:autoSpaceDN w:val="0"/>
        <w:adjustRightInd w:val="0"/>
        <w:spacing w:line="276" w:lineRule="auto"/>
        <w:ind w:firstLine="709"/>
        <w:jc w:val="both"/>
        <w:outlineLvl w:val="0"/>
        <w:rPr>
          <w:sz w:val="28"/>
          <w:szCs w:val="28"/>
        </w:rPr>
      </w:pPr>
      <w:r w:rsidRPr="006A3FFA">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A3FFA" w:rsidRPr="006A3FFA" w:rsidRDefault="006A3FFA" w:rsidP="006A3FFA">
      <w:pPr>
        <w:widowControl w:val="0"/>
        <w:tabs>
          <w:tab w:val="left" w:pos="142"/>
          <w:tab w:val="left" w:pos="284"/>
        </w:tabs>
        <w:autoSpaceDE w:val="0"/>
        <w:autoSpaceDN w:val="0"/>
        <w:adjustRightInd w:val="0"/>
        <w:spacing w:line="276" w:lineRule="auto"/>
        <w:ind w:firstLine="709"/>
        <w:jc w:val="both"/>
        <w:outlineLvl w:val="0"/>
        <w:rPr>
          <w:sz w:val="28"/>
          <w:szCs w:val="28"/>
        </w:rPr>
      </w:pPr>
      <w:r w:rsidRPr="006A3FFA">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A3FFA" w:rsidRPr="006A3FFA" w:rsidRDefault="006A3FFA" w:rsidP="006A3FFA">
      <w:pPr>
        <w:widowControl w:val="0"/>
        <w:tabs>
          <w:tab w:val="left" w:pos="142"/>
          <w:tab w:val="left" w:pos="284"/>
        </w:tabs>
        <w:autoSpaceDE w:val="0"/>
        <w:autoSpaceDN w:val="0"/>
        <w:adjustRightInd w:val="0"/>
        <w:spacing w:line="276" w:lineRule="auto"/>
        <w:ind w:firstLine="709"/>
        <w:jc w:val="both"/>
        <w:outlineLvl w:val="0"/>
        <w:rPr>
          <w:sz w:val="28"/>
          <w:szCs w:val="28"/>
        </w:rPr>
      </w:pPr>
      <w:r w:rsidRPr="006A3FFA">
        <w:rPr>
          <w:sz w:val="28"/>
          <w:szCs w:val="28"/>
        </w:rPr>
        <w:t xml:space="preserve">в) истечение срока действия документов или изменение информации </w:t>
      </w:r>
      <w:r w:rsidRPr="006A3FFA">
        <w:rPr>
          <w:sz w:val="28"/>
          <w:szCs w:val="28"/>
        </w:rPr>
        <w:lastRenderedPageBreak/>
        <w:t>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A3FFA" w:rsidRDefault="006A3FFA" w:rsidP="006A3FFA">
      <w:pPr>
        <w:widowControl w:val="0"/>
        <w:tabs>
          <w:tab w:val="left" w:pos="142"/>
          <w:tab w:val="left" w:pos="284"/>
        </w:tabs>
        <w:autoSpaceDE w:val="0"/>
        <w:autoSpaceDN w:val="0"/>
        <w:adjustRightInd w:val="0"/>
        <w:spacing w:line="276" w:lineRule="auto"/>
        <w:ind w:firstLine="709"/>
        <w:jc w:val="both"/>
        <w:outlineLvl w:val="0"/>
        <w:rPr>
          <w:sz w:val="28"/>
          <w:szCs w:val="28"/>
        </w:rPr>
      </w:pPr>
      <w:proofErr w:type="gramStart"/>
      <w:r w:rsidRPr="006A3FF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00512BDB">
        <w:rPr>
          <w:sz w:val="28"/>
          <w:szCs w:val="28"/>
        </w:rPr>
        <w:t xml:space="preserve"> частью 1.1 статьи 16 </w:t>
      </w:r>
      <w:r w:rsidRPr="006A3FFA">
        <w:rPr>
          <w:sz w:val="28"/>
          <w:szCs w:val="28"/>
        </w:rPr>
        <w:t xml:space="preserve"> Федерального закона</w:t>
      </w:r>
      <w:r w:rsidR="00512BDB">
        <w:rPr>
          <w:sz w:val="28"/>
          <w:szCs w:val="28"/>
        </w:rPr>
        <w:t xml:space="preserve"> № 210-ФЗ от 27.07.2010 г.</w:t>
      </w:r>
      <w:r w:rsidRPr="006A3FFA">
        <w:rPr>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6A3FFA">
        <w:rPr>
          <w:sz w:val="28"/>
          <w:szCs w:val="28"/>
        </w:rPr>
        <w:t xml:space="preserve">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w:t>
      </w:r>
      <w:r>
        <w:rPr>
          <w:sz w:val="28"/>
          <w:szCs w:val="28"/>
        </w:rPr>
        <w:t>ния за доставленные неудобства.</w:t>
      </w:r>
    </w:p>
    <w:p w:rsidR="006A3FFA" w:rsidRDefault="006A3FFA" w:rsidP="006A3FFA">
      <w:pPr>
        <w:widowControl w:val="0"/>
        <w:tabs>
          <w:tab w:val="left" w:pos="142"/>
          <w:tab w:val="left" w:pos="284"/>
        </w:tabs>
        <w:autoSpaceDE w:val="0"/>
        <w:autoSpaceDN w:val="0"/>
        <w:adjustRightInd w:val="0"/>
        <w:spacing w:line="276" w:lineRule="auto"/>
        <w:ind w:firstLine="709"/>
        <w:jc w:val="both"/>
        <w:outlineLvl w:val="0"/>
        <w:rPr>
          <w:sz w:val="28"/>
          <w:szCs w:val="28"/>
        </w:rPr>
      </w:pPr>
      <w:r>
        <w:rPr>
          <w:sz w:val="28"/>
          <w:szCs w:val="28"/>
        </w:rPr>
        <w:t>1.3. Дополнить п. 2.10 Административного регламента и читать в новой редакции:</w:t>
      </w:r>
    </w:p>
    <w:p w:rsidR="00D90DB9" w:rsidRDefault="00D90DB9" w:rsidP="006A3FFA">
      <w:pPr>
        <w:widowControl w:val="0"/>
        <w:tabs>
          <w:tab w:val="left" w:pos="142"/>
          <w:tab w:val="left" w:pos="284"/>
        </w:tabs>
        <w:autoSpaceDE w:val="0"/>
        <w:autoSpaceDN w:val="0"/>
        <w:adjustRightInd w:val="0"/>
        <w:spacing w:line="276" w:lineRule="auto"/>
        <w:ind w:firstLine="709"/>
        <w:jc w:val="both"/>
        <w:outlineLvl w:val="0"/>
        <w:rPr>
          <w:sz w:val="28"/>
          <w:szCs w:val="28"/>
        </w:rPr>
      </w:pPr>
      <w:r>
        <w:rPr>
          <w:sz w:val="28"/>
          <w:szCs w:val="28"/>
        </w:rPr>
        <w:t>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w:t>
      </w:r>
    </w:p>
    <w:p w:rsidR="00D90DB9" w:rsidRDefault="00D90DB9" w:rsidP="006A3FFA">
      <w:pPr>
        <w:widowControl w:val="0"/>
        <w:tabs>
          <w:tab w:val="left" w:pos="142"/>
          <w:tab w:val="left" w:pos="284"/>
        </w:tabs>
        <w:autoSpaceDE w:val="0"/>
        <w:autoSpaceDN w:val="0"/>
        <w:adjustRightInd w:val="0"/>
        <w:spacing w:line="276" w:lineRule="auto"/>
        <w:ind w:firstLine="709"/>
        <w:jc w:val="both"/>
        <w:outlineLvl w:val="0"/>
        <w:rPr>
          <w:sz w:val="28"/>
          <w:szCs w:val="28"/>
        </w:rPr>
      </w:pPr>
      <w:r>
        <w:rPr>
          <w:sz w:val="28"/>
          <w:szCs w:val="28"/>
        </w:rPr>
        <w:t xml:space="preserve">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Pr>
          <w:sz w:val="28"/>
          <w:szCs w:val="28"/>
        </w:rPr>
        <w:t>также</w:t>
      </w:r>
      <w:proofErr w:type="gramEnd"/>
      <w:r>
        <w:rPr>
          <w:sz w:val="28"/>
          <w:szCs w:val="28"/>
        </w:rPr>
        <w:t xml:space="preserve">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6A3FFA" w:rsidRDefault="00D90DB9" w:rsidP="006A3FFA">
      <w:pPr>
        <w:widowControl w:val="0"/>
        <w:tabs>
          <w:tab w:val="left" w:pos="142"/>
          <w:tab w:val="left" w:pos="284"/>
        </w:tabs>
        <w:autoSpaceDE w:val="0"/>
        <w:autoSpaceDN w:val="0"/>
        <w:adjustRightInd w:val="0"/>
        <w:spacing w:line="276" w:lineRule="auto"/>
        <w:ind w:firstLine="709"/>
        <w:jc w:val="both"/>
        <w:outlineLvl w:val="0"/>
        <w:rPr>
          <w:sz w:val="28"/>
          <w:szCs w:val="28"/>
        </w:rPr>
      </w:pPr>
      <w:r>
        <w:rPr>
          <w:sz w:val="28"/>
          <w:szCs w:val="28"/>
        </w:rPr>
        <w:t xml:space="preserve">1.4. Дополнить п. 6.2 </w:t>
      </w:r>
      <w:r w:rsidR="004D138F">
        <w:rPr>
          <w:sz w:val="28"/>
          <w:szCs w:val="28"/>
        </w:rPr>
        <w:t>Административного регламента и читать в новой редакции:</w:t>
      </w:r>
    </w:p>
    <w:p w:rsidR="00512BDB" w:rsidRDefault="00512BDB" w:rsidP="006A3FFA">
      <w:pPr>
        <w:widowControl w:val="0"/>
        <w:tabs>
          <w:tab w:val="left" w:pos="142"/>
          <w:tab w:val="left" w:pos="284"/>
        </w:tabs>
        <w:autoSpaceDE w:val="0"/>
        <w:autoSpaceDN w:val="0"/>
        <w:adjustRightInd w:val="0"/>
        <w:spacing w:line="276" w:lineRule="auto"/>
        <w:ind w:firstLine="709"/>
        <w:jc w:val="both"/>
        <w:outlineLvl w:val="0"/>
        <w:rPr>
          <w:sz w:val="28"/>
          <w:szCs w:val="28"/>
        </w:rPr>
      </w:pPr>
    </w:p>
    <w:p w:rsidR="004D138F" w:rsidRDefault="004D138F" w:rsidP="006A3FFA">
      <w:pPr>
        <w:widowControl w:val="0"/>
        <w:tabs>
          <w:tab w:val="left" w:pos="142"/>
          <w:tab w:val="left" w:pos="284"/>
        </w:tabs>
        <w:autoSpaceDE w:val="0"/>
        <w:autoSpaceDN w:val="0"/>
        <w:adjustRightInd w:val="0"/>
        <w:spacing w:line="276" w:lineRule="auto"/>
        <w:ind w:firstLine="709"/>
        <w:jc w:val="both"/>
        <w:outlineLvl w:val="0"/>
        <w:rPr>
          <w:sz w:val="28"/>
          <w:szCs w:val="28"/>
        </w:rPr>
      </w:pPr>
      <w:r>
        <w:rPr>
          <w:sz w:val="28"/>
          <w:szCs w:val="28"/>
        </w:rPr>
        <w:lastRenderedPageBreak/>
        <w:t>8) нарушение срока или порядка выдачи документов по результатам предоставления государственной или муниципальной услуги;</w:t>
      </w:r>
    </w:p>
    <w:p w:rsidR="004D138F" w:rsidRDefault="004D138F" w:rsidP="006A3FFA">
      <w:pPr>
        <w:widowControl w:val="0"/>
        <w:tabs>
          <w:tab w:val="left" w:pos="142"/>
          <w:tab w:val="left" w:pos="284"/>
        </w:tabs>
        <w:autoSpaceDE w:val="0"/>
        <w:autoSpaceDN w:val="0"/>
        <w:adjustRightInd w:val="0"/>
        <w:spacing w:line="276" w:lineRule="auto"/>
        <w:ind w:firstLine="709"/>
        <w:jc w:val="both"/>
        <w:outlineLvl w:val="0"/>
        <w:rPr>
          <w:sz w:val="28"/>
          <w:szCs w:val="28"/>
        </w:rPr>
      </w:pPr>
      <w:proofErr w:type="gramStart"/>
      <w:r>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D138F" w:rsidRDefault="004D138F" w:rsidP="006A3FFA">
      <w:pPr>
        <w:widowControl w:val="0"/>
        <w:tabs>
          <w:tab w:val="left" w:pos="142"/>
          <w:tab w:val="left" w:pos="284"/>
        </w:tabs>
        <w:autoSpaceDE w:val="0"/>
        <w:autoSpaceDN w:val="0"/>
        <w:adjustRightInd w:val="0"/>
        <w:spacing w:line="276" w:lineRule="auto"/>
        <w:ind w:firstLine="709"/>
        <w:jc w:val="both"/>
        <w:outlineLvl w:val="0"/>
        <w:rPr>
          <w:sz w:val="28"/>
          <w:szCs w:val="28"/>
        </w:rPr>
      </w:pPr>
      <w:r>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в п. 4.1 Административного регламента.</w:t>
      </w:r>
    </w:p>
    <w:p w:rsidR="004D138F" w:rsidRPr="00F80F2E" w:rsidRDefault="004D138F" w:rsidP="004D138F">
      <w:pPr>
        <w:pStyle w:val="p10"/>
        <w:spacing w:before="0" w:beforeAutospacing="0" w:after="0" w:afterAutospacing="0" w:line="276" w:lineRule="auto"/>
        <w:ind w:firstLine="709"/>
        <w:jc w:val="both"/>
        <w:rPr>
          <w:sz w:val="28"/>
          <w:szCs w:val="28"/>
        </w:rPr>
      </w:pPr>
      <w:r w:rsidRPr="00F80F2E">
        <w:rPr>
          <w:sz w:val="28"/>
          <w:szCs w:val="28"/>
        </w:rPr>
        <w:t>2.Настоящее решение вступает в силу с момента его официального опубликования в газете «</w:t>
      </w:r>
      <w:proofErr w:type="spellStart"/>
      <w:r w:rsidRPr="00F80F2E">
        <w:rPr>
          <w:sz w:val="28"/>
          <w:szCs w:val="28"/>
        </w:rPr>
        <w:t>Волховские</w:t>
      </w:r>
      <w:proofErr w:type="spellEnd"/>
      <w:r w:rsidRPr="00F80F2E">
        <w:rPr>
          <w:sz w:val="28"/>
          <w:szCs w:val="28"/>
        </w:rPr>
        <w:t xml:space="preserve"> огни» и</w:t>
      </w:r>
      <w:r w:rsidR="00BA70BE">
        <w:rPr>
          <w:sz w:val="28"/>
          <w:szCs w:val="28"/>
        </w:rPr>
        <w:t xml:space="preserve"> размещения</w:t>
      </w:r>
      <w:r w:rsidRPr="00F80F2E">
        <w:rPr>
          <w:sz w:val="28"/>
          <w:szCs w:val="28"/>
        </w:rPr>
        <w:t xml:space="preserve"> на офици</w:t>
      </w:r>
      <w:bookmarkStart w:id="7" w:name="_GoBack"/>
      <w:bookmarkEnd w:id="7"/>
      <w:r w:rsidRPr="00F80F2E">
        <w:rPr>
          <w:sz w:val="28"/>
          <w:szCs w:val="28"/>
        </w:rPr>
        <w:t xml:space="preserve">альном сайте администрации МО </w:t>
      </w:r>
      <w:proofErr w:type="spellStart"/>
      <w:r w:rsidRPr="00F80F2E">
        <w:rPr>
          <w:sz w:val="28"/>
          <w:szCs w:val="28"/>
        </w:rPr>
        <w:t>Селивановское</w:t>
      </w:r>
      <w:proofErr w:type="spellEnd"/>
      <w:r w:rsidRPr="00F80F2E">
        <w:rPr>
          <w:sz w:val="28"/>
          <w:szCs w:val="28"/>
        </w:rPr>
        <w:t xml:space="preserve"> сельское поселение.</w:t>
      </w:r>
    </w:p>
    <w:p w:rsidR="004D138F" w:rsidRDefault="004D138F" w:rsidP="004D138F">
      <w:pPr>
        <w:pStyle w:val="p10"/>
        <w:spacing w:before="0" w:beforeAutospacing="0" w:after="0" w:afterAutospacing="0" w:line="276" w:lineRule="auto"/>
        <w:ind w:firstLine="709"/>
        <w:jc w:val="both"/>
        <w:rPr>
          <w:sz w:val="28"/>
          <w:szCs w:val="28"/>
        </w:rPr>
      </w:pPr>
      <w:r w:rsidRPr="00F80F2E">
        <w:rPr>
          <w:sz w:val="28"/>
          <w:szCs w:val="28"/>
        </w:rPr>
        <w:t>3.</w:t>
      </w:r>
      <w:proofErr w:type="gramStart"/>
      <w:r w:rsidRPr="00F80F2E">
        <w:rPr>
          <w:sz w:val="28"/>
          <w:szCs w:val="28"/>
        </w:rPr>
        <w:t>Контроль за</w:t>
      </w:r>
      <w:proofErr w:type="gramEnd"/>
      <w:r w:rsidRPr="00F80F2E">
        <w:rPr>
          <w:sz w:val="28"/>
          <w:szCs w:val="28"/>
        </w:rPr>
        <w:t xml:space="preserve"> исполнением настоящего решения оставляю за собой.</w:t>
      </w:r>
    </w:p>
    <w:p w:rsidR="004D138F" w:rsidRDefault="004D138F" w:rsidP="006A3FFA">
      <w:pPr>
        <w:widowControl w:val="0"/>
        <w:tabs>
          <w:tab w:val="left" w:pos="142"/>
          <w:tab w:val="left" w:pos="284"/>
        </w:tabs>
        <w:autoSpaceDE w:val="0"/>
        <w:autoSpaceDN w:val="0"/>
        <w:adjustRightInd w:val="0"/>
        <w:spacing w:line="276" w:lineRule="auto"/>
        <w:ind w:firstLine="709"/>
        <w:jc w:val="both"/>
        <w:outlineLvl w:val="0"/>
        <w:rPr>
          <w:sz w:val="28"/>
          <w:szCs w:val="28"/>
        </w:rPr>
      </w:pPr>
    </w:p>
    <w:p w:rsidR="004D138F" w:rsidRDefault="004D138F" w:rsidP="006A3FFA">
      <w:pPr>
        <w:widowControl w:val="0"/>
        <w:tabs>
          <w:tab w:val="left" w:pos="142"/>
          <w:tab w:val="left" w:pos="284"/>
        </w:tabs>
        <w:autoSpaceDE w:val="0"/>
        <w:autoSpaceDN w:val="0"/>
        <w:adjustRightInd w:val="0"/>
        <w:spacing w:line="276" w:lineRule="auto"/>
        <w:ind w:firstLine="709"/>
        <w:jc w:val="both"/>
        <w:outlineLvl w:val="0"/>
        <w:rPr>
          <w:sz w:val="28"/>
          <w:szCs w:val="28"/>
        </w:rPr>
      </w:pPr>
    </w:p>
    <w:p w:rsidR="009B7859" w:rsidRDefault="009B7859" w:rsidP="004D138F">
      <w:pPr>
        <w:widowControl w:val="0"/>
        <w:tabs>
          <w:tab w:val="left" w:pos="142"/>
          <w:tab w:val="left" w:pos="284"/>
        </w:tabs>
        <w:autoSpaceDE w:val="0"/>
        <w:autoSpaceDN w:val="0"/>
        <w:adjustRightInd w:val="0"/>
        <w:spacing w:line="276" w:lineRule="auto"/>
        <w:jc w:val="both"/>
        <w:outlineLvl w:val="0"/>
        <w:rPr>
          <w:sz w:val="28"/>
          <w:szCs w:val="28"/>
        </w:rPr>
      </w:pPr>
    </w:p>
    <w:p w:rsidR="009B7859" w:rsidRDefault="009B7859" w:rsidP="004D138F">
      <w:pPr>
        <w:widowControl w:val="0"/>
        <w:tabs>
          <w:tab w:val="left" w:pos="142"/>
          <w:tab w:val="left" w:pos="284"/>
        </w:tabs>
        <w:autoSpaceDE w:val="0"/>
        <w:autoSpaceDN w:val="0"/>
        <w:adjustRightInd w:val="0"/>
        <w:spacing w:line="276" w:lineRule="auto"/>
        <w:jc w:val="both"/>
        <w:outlineLvl w:val="0"/>
        <w:rPr>
          <w:sz w:val="28"/>
          <w:szCs w:val="28"/>
        </w:rPr>
      </w:pPr>
    </w:p>
    <w:p w:rsidR="004D138F" w:rsidRDefault="004D138F" w:rsidP="004D138F">
      <w:pPr>
        <w:widowControl w:val="0"/>
        <w:tabs>
          <w:tab w:val="left" w:pos="142"/>
          <w:tab w:val="left" w:pos="284"/>
        </w:tabs>
        <w:autoSpaceDE w:val="0"/>
        <w:autoSpaceDN w:val="0"/>
        <w:adjustRightInd w:val="0"/>
        <w:spacing w:line="276" w:lineRule="auto"/>
        <w:jc w:val="both"/>
        <w:outlineLvl w:val="0"/>
        <w:rPr>
          <w:sz w:val="28"/>
          <w:szCs w:val="28"/>
        </w:rPr>
      </w:pPr>
      <w:r>
        <w:rPr>
          <w:sz w:val="28"/>
          <w:szCs w:val="28"/>
        </w:rPr>
        <w:t>Глава администрации</w:t>
      </w:r>
    </w:p>
    <w:p w:rsidR="004D138F" w:rsidRDefault="004D138F" w:rsidP="004D138F">
      <w:pPr>
        <w:widowControl w:val="0"/>
        <w:tabs>
          <w:tab w:val="left" w:pos="142"/>
          <w:tab w:val="left" w:pos="284"/>
        </w:tabs>
        <w:autoSpaceDE w:val="0"/>
        <w:autoSpaceDN w:val="0"/>
        <w:adjustRightInd w:val="0"/>
        <w:spacing w:line="276" w:lineRule="auto"/>
        <w:jc w:val="both"/>
        <w:outlineLvl w:val="0"/>
        <w:rPr>
          <w:sz w:val="28"/>
          <w:szCs w:val="28"/>
        </w:rPr>
      </w:pPr>
      <w:r>
        <w:rPr>
          <w:sz w:val="28"/>
          <w:szCs w:val="28"/>
        </w:rPr>
        <w:t xml:space="preserve">МО </w:t>
      </w:r>
      <w:proofErr w:type="spellStart"/>
      <w:r>
        <w:rPr>
          <w:sz w:val="28"/>
          <w:szCs w:val="28"/>
        </w:rPr>
        <w:t>Селивано</w:t>
      </w:r>
      <w:r w:rsidR="009B7859">
        <w:rPr>
          <w:sz w:val="28"/>
          <w:szCs w:val="28"/>
        </w:rPr>
        <w:t>вское</w:t>
      </w:r>
      <w:proofErr w:type="spellEnd"/>
      <w:r w:rsidR="009B7859">
        <w:rPr>
          <w:sz w:val="28"/>
          <w:szCs w:val="28"/>
        </w:rPr>
        <w:t xml:space="preserve"> сельское поселение                                        </w:t>
      </w:r>
      <w:proofErr w:type="spellStart"/>
      <w:r w:rsidR="009B7859">
        <w:rPr>
          <w:sz w:val="28"/>
          <w:szCs w:val="28"/>
        </w:rPr>
        <w:t>М.Ф.Петрова</w:t>
      </w:r>
      <w:proofErr w:type="spellEnd"/>
    </w:p>
    <w:p w:rsidR="006A3FFA" w:rsidRDefault="006A3FFA" w:rsidP="006A3FFA">
      <w:pPr>
        <w:widowControl w:val="0"/>
        <w:tabs>
          <w:tab w:val="left" w:pos="142"/>
          <w:tab w:val="left" w:pos="284"/>
        </w:tabs>
        <w:autoSpaceDE w:val="0"/>
        <w:autoSpaceDN w:val="0"/>
        <w:adjustRightInd w:val="0"/>
        <w:ind w:firstLine="709"/>
        <w:jc w:val="both"/>
        <w:outlineLvl w:val="0"/>
        <w:rPr>
          <w:sz w:val="28"/>
          <w:szCs w:val="28"/>
        </w:rPr>
      </w:pPr>
    </w:p>
    <w:p w:rsidR="00137150" w:rsidRDefault="00137150"/>
    <w:sectPr w:rsidR="00137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F4"/>
    <w:rsid w:val="00137150"/>
    <w:rsid w:val="00162AFD"/>
    <w:rsid w:val="00482A1D"/>
    <w:rsid w:val="004D138F"/>
    <w:rsid w:val="00512BDB"/>
    <w:rsid w:val="00544601"/>
    <w:rsid w:val="006A3FFA"/>
    <w:rsid w:val="009B7859"/>
    <w:rsid w:val="00BA70BE"/>
    <w:rsid w:val="00BD14CA"/>
    <w:rsid w:val="00D07CF4"/>
    <w:rsid w:val="00D90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CF4"/>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7CF4"/>
    <w:rPr>
      <w:rFonts w:ascii="Tahoma" w:hAnsi="Tahoma" w:cs="Tahoma"/>
      <w:sz w:val="16"/>
      <w:szCs w:val="16"/>
    </w:rPr>
  </w:style>
  <w:style w:type="character" w:customStyle="1" w:styleId="a4">
    <w:name w:val="Текст выноски Знак"/>
    <w:basedOn w:val="a0"/>
    <w:link w:val="a3"/>
    <w:uiPriority w:val="99"/>
    <w:semiHidden/>
    <w:rsid w:val="00D07CF4"/>
    <w:rPr>
      <w:rFonts w:ascii="Tahoma" w:eastAsia="Times New Roman" w:hAnsi="Tahoma" w:cs="Tahoma"/>
      <w:sz w:val="16"/>
      <w:szCs w:val="16"/>
      <w:lang w:eastAsia="ru-RU"/>
    </w:rPr>
  </w:style>
  <w:style w:type="character" w:styleId="a5">
    <w:name w:val="Hyperlink"/>
    <w:basedOn w:val="a0"/>
    <w:uiPriority w:val="99"/>
    <w:unhideWhenUsed/>
    <w:rsid w:val="00BD14CA"/>
    <w:rPr>
      <w:color w:val="0000FF" w:themeColor="hyperlink"/>
      <w:u w:val="single"/>
    </w:rPr>
  </w:style>
  <w:style w:type="paragraph" w:styleId="a6">
    <w:name w:val="Title"/>
    <w:basedOn w:val="a"/>
    <w:next w:val="a"/>
    <w:link w:val="a7"/>
    <w:uiPriority w:val="10"/>
    <w:qFormat/>
    <w:rsid w:val="006A3F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A3FF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p10">
    <w:name w:val="p10"/>
    <w:basedOn w:val="a"/>
    <w:rsid w:val="004D138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CF4"/>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7CF4"/>
    <w:rPr>
      <w:rFonts w:ascii="Tahoma" w:hAnsi="Tahoma" w:cs="Tahoma"/>
      <w:sz w:val="16"/>
      <w:szCs w:val="16"/>
    </w:rPr>
  </w:style>
  <w:style w:type="character" w:customStyle="1" w:styleId="a4">
    <w:name w:val="Текст выноски Знак"/>
    <w:basedOn w:val="a0"/>
    <w:link w:val="a3"/>
    <w:uiPriority w:val="99"/>
    <w:semiHidden/>
    <w:rsid w:val="00D07CF4"/>
    <w:rPr>
      <w:rFonts w:ascii="Tahoma" w:eastAsia="Times New Roman" w:hAnsi="Tahoma" w:cs="Tahoma"/>
      <w:sz w:val="16"/>
      <w:szCs w:val="16"/>
      <w:lang w:eastAsia="ru-RU"/>
    </w:rPr>
  </w:style>
  <w:style w:type="character" w:styleId="a5">
    <w:name w:val="Hyperlink"/>
    <w:basedOn w:val="a0"/>
    <w:uiPriority w:val="99"/>
    <w:unhideWhenUsed/>
    <w:rsid w:val="00BD14CA"/>
    <w:rPr>
      <w:color w:val="0000FF" w:themeColor="hyperlink"/>
      <w:u w:val="single"/>
    </w:rPr>
  </w:style>
  <w:style w:type="paragraph" w:styleId="a6">
    <w:name w:val="Title"/>
    <w:basedOn w:val="a"/>
    <w:next w:val="a"/>
    <w:link w:val="a7"/>
    <w:uiPriority w:val="10"/>
    <w:qFormat/>
    <w:rsid w:val="006A3F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A3FF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p10">
    <w:name w:val="p10"/>
    <w:basedOn w:val="a"/>
    <w:rsid w:val="004D13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772881">
      <w:bodyDiv w:val="1"/>
      <w:marLeft w:val="0"/>
      <w:marRight w:val="0"/>
      <w:marTop w:val="0"/>
      <w:marBottom w:val="0"/>
      <w:divBdr>
        <w:top w:val="none" w:sz="0" w:space="0" w:color="auto"/>
        <w:left w:val="none" w:sz="0" w:space="0" w:color="auto"/>
        <w:bottom w:val="none" w:sz="0" w:space="0" w:color="auto"/>
        <w:right w:val="none" w:sz="0" w:space="0" w:color="auto"/>
      </w:divBdr>
      <w:divsChild>
        <w:div w:id="1553928280">
          <w:marLeft w:val="0"/>
          <w:marRight w:val="0"/>
          <w:marTop w:val="120"/>
          <w:marBottom w:val="0"/>
          <w:divBdr>
            <w:top w:val="none" w:sz="0" w:space="0" w:color="auto"/>
            <w:left w:val="none" w:sz="0" w:space="0" w:color="auto"/>
            <w:bottom w:val="none" w:sz="0" w:space="0" w:color="auto"/>
            <w:right w:val="none" w:sz="0" w:space="0" w:color="auto"/>
          </w:divBdr>
        </w:div>
        <w:div w:id="421340839">
          <w:marLeft w:val="0"/>
          <w:marRight w:val="0"/>
          <w:marTop w:val="120"/>
          <w:marBottom w:val="0"/>
          <w:divBdr>
            <w:top w:val="none" w:sz="0" w:space="0" w:color="auto"/>
            <w:left w:val="none" w:sz="0" w:space="0" w:color="auto"/>
            <w:bottom w:val="none" w:sz="0" w:space="0" w:color="auto"/>
            <w:right w:val="none" w:sz="0" w:space="0" w:color="auto"/>
          </w:divBdr>
        </w:div>
        <w:div w:id="1742941001">
          <w:marLeft w:val="0"/>
          <w:marRight w:val="0"/>
          <w:marTop w:val="120"/>
          <w:marBottom w:val="0"/>
          <w:divBdr>
            <w:top w:val="none" w:sz="0" w:space="0" w:color="auto"/>
            <w:left w:val="none" w:sz="0" w:space="0" w:color="auto"/>
            <w:bottom w:val="none" w:sz="0" w:space="0" w:color="auto"/>
            <w:right w:val="none" w:sz="0" w:space="0" w:color="auto"/>
          </w:divBdr>
        </w:div>
        <w:div w:id="559243168">
          <w:marLeft w:val="0"/>
          <w:marRight w:val="0"/>
          <w:marTop w:val="120"/>
          <w:marBottom w:val="0"/>
          <w:divBdr>
            <w:top w:val="none" w:sz="0" w:space="0" w:color="auto"/>
            <w:left w:val="none" w:sz="0" w:space="0" w:color="auto"/>
            <w:bottom w:val="none" w:sz="0" w:space="0" w:color="auto"/>
            <w:right w:val="none" w:sz="0" w:space="0" w:color="auto"/>
          </w:divBdr>
        </w:div>
        <w:div w:id="315915124">
          <w:marLeft w:val="0"/>
          <w:marRight w:val="0"/>
          <w:marTop w:val="120"/>
          <w:marBottom w:val="0"/>
          <w:divBdr>
            <w:top w:val="none" w:sz="0" w:space="0" w:color="auto"/>
            <w:left w:val="none" w:sz="0" w:space="0" w:color="auto"/>
            <w:bottom w:val="none" w:sz="0" w:space="0" w:color="auto"/>
            <w:right w:val="none" w:sz="0" w:space="0" w:color="auto"/>
          </w:divBdr>
        </w:div>
        <w:div w:id="881791406">
          <w:marLeft w:val="0"/>
          <w:marRight w:val="0"/>
          <w:marTop w:val="120"/>
          <w:marBottom w:val="0"/>
          <w:divBdr>
            <w:top w:val="none" w:sz="0" w:space="0" w:color="auto"/>
            <w:left w:val="none" w:sz="0" w:space="0" w:color="auto"/>
            <w:bottom w:val="none" w:sz="0" w:space="0" w:color="auto"/>
            <w:right w:val="none" w:sz="0" w:space="0" w:color="auto"/>
          </w:divBdr>
        </w:div>
        <w:div w:id="1615359267">
          <w:marLeft w:val="0"/>
          <w:marRight w:val="0"/>
          <w:marTop w:val="120"/>
          <w:marBottom w:val="0"/>
          <w:divBdr>
            <w:top w:val="none" w:sz="0" w:space="0" w:color="auto"/>
            <w:left w:val="none" w:sz="0" w:space="0" w:color="auto"/>
            <w:bottom w:val="none" w:sz="0" w:space="0" w:color="auto"/>
            <w:right w:val="none" w:sz="0" w:space="0" w:color="auto"/>
          </w:divBdr>
        </w:div>
        <w:div w:id="2110348374">
          <w:marLeft w:val="0"/>
          <w:marRight w:val="0"/>
          <w:marTop w:val="120"/>
          <w:marBottom w:val="0"/>
          <w:divBdr>
            <w:top w:val="none" w:sz="0" w:space="0" w:color="auto"/>
            <w:left w:val="none" w:sz="0" w:space="0" w:color="auto"/>
            <w:bottom w:val="none" w:sz="0" w:space="0" w:color="auto"/>
            <w:right w:val="none" w:sz="0" w:space="0" w:color="auto"/>
          </w:divBdr>
        </w:div>
        <w:div w:id="1866404036">
          <w:marLeft w:val="0"/>
          <w:marRight w:val="0"/>
          <w:marTop w:val="120"/>
          <w:marBottom w:val="0"/>
          <w:divBdr>
            <w:top w:val="none" w:sz="0" w:space="0" w:color="auto"/>
            <w:left w:val="none" w:sz="0" w:space="0" w:color="auto"/>
            <w:bottom w:val="none" w:sz="0" w:space="0" w:color="auto"/>
            <w:right w:val="none" w:sz="0" w:space="0" w:color="auto"/>
          </w:divBdr>
        </w:div>
        <w:div w:id="801077495">
          <w:marLeft w:val="0"/>
          <w:marRight w:val="0"/>
          <w:marTop w:val="120"/>
          <w:marBottom w:val="0"/>
          <w:divBdr>
            <w:top w:val="none" w:sz="0" w:space="0" w:color="auto"/>
            <w:left w:val="none" w:sz="0" w:space="0" w:color="auto"/>
            <w:bottom w:val="none" w:sz="0" w:space="0" w:color="auto"/>
            <w:right w:val="none" w:sz="0" w:space="0" w:color="auto"/>
          </w:divBdr>
        </w:div>
        <w:div w:id="10855699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7719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38107/6f6b8c6b8277901c9e6ef414c363c055d8ceb7d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1208</Words>
  <Characters>6887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2</cp:revision>
  <cp:lastPrinted>2020-02-05T09:44:00Z</cp:lastPrinted>
  <dcterms:created xsi:type="dcterms:W3CDTF">2020-02-03T13:27:00Z</dcterms:created>
  <dcterms:modified xsi:type="dcterms:W3CDTF">2020-02-05T09:48:00Z</dcterms:modified>
</cp:coreProperties>
</file>